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F73" w:rsidRDefault="00652A85">
      <w:pPr>
        <w:pStyle w:val="Corpotesto"/>
        <w:ind w:left="383"/>
        <w:rPr>
          <w:rFonts w:ascii="Times New Roman"/>
          <w:sz w:val="20"/>
        </w:rPr>
      </w:pPr>
      <w:bookmarkStart w:id="0" w:name="_GoBack"/>
      <w:bookmarkEnd w:id="0"/>
      <w:r>
        <w:rPr>
          <w:rFonts w:ascii="Times New Roman"/>
          <w:noProof/>
          <w:sz w:val="20"/>
        </w:rPr>
        <w:drawing>
          <wp:inline distT="0" distB="0" distL="0" distR="0">
            <wp:extent cx="1723876" cy="8229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23876" cy="822960"/>
                    </a:xfrm>
                    <a:prstGeom prst="rect">
                      <a:avLst/>
                    </a:prstGeom>
                  </pic:spPr>
                </pic:pic>
              </a:graphicData>
            </a:graphic>
          </wp:inline>
        </w:drawing>
      </w:r>
    </w:p>
    <w:p w:rsidR="00D22F73" w:rsidRDefault="00D22F73">
      <w:pPr>
        <w:pStyle w:val="Corpotesto"/>
        <w:rPr>
          <w:rFonts w:ascii="Times New Roman"/>
          <w:sz w:val="20"/>
        </w:rPr>
      </w:pPr>
    </w:p>
    <w:p w:rsidR="00D22F73" w:rsidRDefault="00D22F73">
      <w:pPr>
        <w:pStyle w:val="Corpotesto"/>
        <w:rPr>
          <w:rFonts w:ascii="Times New Roman"/>
          <w:sz w:val="20"/>
        </w:rPr>
      </w:pPr>
    </w:p>
    <w:p w:rsidR="00D22F73" w:rsidRDefault="00652A85">
      <w:pPr>
        <w:spacing w:before="255" w:line="1065" w:lineRule="exact"/>
        <w:ind w:left="827" w:right="1505"/>
        <w:jc w:val="center"/>
        <w:rPr>
          <w:b/>
          <w:sz w:val="88"/>
        </w:rPr>
      </w:pPr>
      <w:r>
        <w:rPr>
          <w:b/>
          <w:color w:val="FF0000"/>
          <w:sz w:val="88"/>
        </w:rPr>
        <w:t>Mobilità del Personale Ata</w:t>
      </w:r>
    </w:p>
    <w:p w:rsidR="00D22F73" w:rsidRDefault="00652A85">
      <w:pPr>
        <w:spacing w:line="894" w:lineRule="exact"/>
        <w:ind w:left="830" w:right="1505"/>
        <w:jc w:val="center"/>
        <w:rPr>
          <w:sz w:val="74"/>
        </w:rPr>
      </w:pPr>
      <w:r>
        <w:rPr>
          <w:sz w:val="74"/>
        </w:rPr>
        <w:t>per l’a.s. 2020/21</w:t>
      </w:r>
    </w:p>
    <w:p w:rsidR="00D22F73" w:rsidRDefault="00D22F73">
      <w:pPr>
        <w:pStyle w:val="Corpotesto"/>
        <w:rPr>
          <w:sz w:val="90"/>
        </w:rPr>
      </w:pPr>
    </w:p>
    <w:p w:rsidR="00D22F73" w:rsidRDefault="00D22F73">
      <w:pPr>
        <w:pStyle w:val="Corpotesto"/>
        <w:rPr>
          <w:sz w:val="90"/>
        </w:rPr>
      </w:pPr>
    </w:p>
    <w:p w:rsidR="00D22F73" w:rsidRDefault="00652A85">
      <w:pPr>
        <w:spacing w:before="665"/>
        <w:ind w:left="1142" w:right="582"/>
        <w:jc w:val="center"/>
        <w:rPr>
          <w:b/>
          <w:sz w:val="44"/>
        </w:rPr>
      </w:pPr>
      <w:r>
        <w:rPr>
          <w:b/>
          <w:color w:val="898989"/>
          <w:sz w:val="44"/>
        </w:rPr>
        <w:t>a cura della Segreteria Generale SNALS - CONFSAL</w:t>
      </w:r>
    </w:p>
    <w:p w:rsidR="00D22F73" w:rsidRDefault="00D22F73">
      <w:pPr>
        <w:jc w:val="center"/>
        <w:rPr>
          <w:sz w:val="44"/>
        </w:rPr>
        <w:sectPr w:rsidR="00D22F73">
          <w:type w:val="continuous"/>
          <w:pgSz w:w="14400" w:h="10800" w:orient="landscape"/>
          <w:pgMar w:top="980" w:right="760" w:bottom="280" w:left="920" w:header="720" w:footer="720" w:gutter="0"/>
          <w:cols w:space="720"/>
        </w:sectPr>
      </w:pPr>
    </w:p>
    <w:p w:rsidR="00D22F73" w:rsidRDefault="00652A85">
      <w:pPr>
        <w:pStyle w:val="Corpotesto"/>
        <w:ind w:left="383"/>
        <w:rPr>
          <w:sz w:val="20"/>
        </w:rPr>
      </w:pPr>
      <w:r>
        <w:rPr>
          <w:noProof/>
          <w:sz w:val="20"/>
        </w:rPr>
        <w:lastRenderedPageBreak/>
        <w:drawing>
          <wp:inline distT="0" distB="0" distL="0" distR="0">
            <wp:extent cx="1513179" cy="722376"/>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513179" cy="722376"/>
                    </a:xfrm>
                    <a:prstGeom prst="rect">
                      <a:avLst/>
                    </a:prstGeom>
                  </pic:spPr>
                </pic:pic>
              </a:graphicData>
            </a:graphic>
          </wp:inline>
        </w:drawing>
      </w:r>
    </w:p>
    <w:p w:rsidR="00D22F73" w:rsidRDefault="00D22F73">
      <w:pPr>
        <w:pStyle w:val="Corpotesto"/>
        <w:spacing w:before="2"/>
        <w:rPr>
          <w:b/>
          <w:sz w:val="7"/>
        </w:rPr>
      </w:pPr>
    </w:p>
    <w:p w:rsidR="00D22F73" w:rsidRDefault="00652A85">
      <w:pPr>
        <w:pStyle w:val="Corpotesto"/>
        <w:spacing w:before="176" w:line="192" w:lineRule="auto"/>
        <w:ind w:left="640" w:right="687"/>
        <w:jc w:val="both"/>
      </w:pPr>
      <w:r>
        <w:t xml:space="preserve">La mobilità del personale </w:t>
      </w:r>
      <w:r>
        <w:rPr>
          <w:spacing w:val="-5"/>
        </w:rPr>
        <w:t xml:space="preserve">Ata </w:t>
      </w:r>
      <w:r>
        <w:t xml:space="preserve">(amministrativo, tecnico e ausiliario) della scuola per </w:t>
      </w:r>
      <w:r>
        <w:rPr>
          <w:spacing w:val="-6"/>
        </w:rPr>
        <w:t xml:space="preserve">l’anno </w:t>
      </w:r>
      <w:r>
        <w:t xml:space="preserve">scolastico 2019/20 è </w:t>
      </w:r>
      <w:r>
        <w:rPr>
          <w:spacing w:val="-3"/>
        </w:rPr>
        <w:t xml:space="preserve">regolata </w:t>
      </w:r>
      <w:r>
        <w:t>dal CCNI 2019/21 e dall’ OM 182 del 23/3/2020.</w:t>
      </w:r>
    </w:p>
    <w:p w:rsidR="00D22F73" w:rsidRDefault="00652A85">
      <w:pPr>
        <w:pStyle w:val="Titolo1"/>
        <w:spacing w:before="14" w:line="484" w:lineRule="exact"/>
        <w:ind w:left="640"/>
        <w:rPr>
          <w:b w:val="0"/>
        </w:rPr>
      </w:pPr>
      <w:proofErr w:type="gramStart"/>
      <w:r>
        <w:rPr>
          <w:b w:val="0"/>
        </w:rPr>
        <w:t>E’</w:t>
      </w:r>
      <w:proofErr w:type="gramEnd"/>
      <w:r>
        <w:rPr>
          <w:b w:val="0"/>
        </w:rPr>
        <w:t xml:space="preserve"> possibile </w:t>
      </w:r>
      <w:r>
        <w:t>presentare domanda di mobilità: dall’ 1 al 27 aprile 2020</w:t>
      </w:r>
      <w:r>
        <w:rPr>
          <w:b w:val="0"/>
        </w:rPr>
        <w:t>.</w:t>
      </w:r>
    </w:p>
    <w:p w:rsidR="00D22F73" w:rsidRDefault="00652A85">
      <w:pPr>
        <w:pStyle w:val="Corpotesto"/>
        <w:spacing w:before="80" w:line="187" w:lineRule="auto"/>
        <w:ind w:left="640" w:right="688"/>
        <w:jc w:val="both"/>
      </w:pPr>
      <w:r>
        <w:rPr>
          <w:spacing w:val="-6"/>
        </w:rPr>
        <w:t xml:space="preserve">Termine </w:t>
      </w:r>
      <w:r>
        <w:t xml:space="preserve">ultimo per la comunicazione al SIDI </w:t>
      </w:r>
      <w:r>
        <w:t xml:space="preserve">delle domande di mobilità e dei posti disponibili: </w:t>
      </w:r>
      <w:r>
        <w:rPr>
          <w:b/>
        </w:rPr>
        <w:t>8 giugno 2020</w:t>
      </w:r>
      <w:r>
        <w:t xml:space="preserve">. Pubblicazione dei movimenti: </w:t>
      </w:r>
      <w:r>
        <w:rPr>
          <w:b/>
        </w:rPr>
        <w:t>2 luglio</w:t>
      </w:r>
      <w:r>
        <w:rPr>
          <w:b/>
          <w:spacing w:val="-3"/>
        </w:rPr>
        <w:t xml:space="preserve"> </w:t>
      </w:r>
      <w:r>
        <w:rPr>
          <w:b/>
        </w:rPr>
        <w:t>2020</w:t>
      </w:r>
      <w:r>
        <w:t>.</w:t>
      </w:r>
    </w:p>
    <w:p w:rsidR="00D22F73" w:rsidRDefault="00652A85">
      <w:pPr>
        <w:spacing w:before="88" w:line="192" w:lineRule="auto"/>
        <w:ind w:left="640" w:right="687"/>
        <w:jc w:val="both"/>
        <w:rPr>
          <w:sz w:val="40"/>
        </w:rPr>
      </w:pPr>
      <w:r>
        <w:rPr>
          <w:sz w:val="40"/>
        </w:rPr>
        <w:t xml:space="preserve">Per tutto il personale che intende presentare domanda di trasferimento e/o domanda di passaggio di profilo </w:t>
      </w:r>
      <w:r>
        <w:rPr>
          <w:b/>
          <w:sz w:val="40"/>
        </w:rPr>
        <w:t>è obbligatorio l’invio tramite il portale MIUR di ISTANZE ON LINE</w:t>
      </w:r>
      <w:r>
        <w:rPr>
          <w:sz w:val="40"/>
        </w:rPr>
        <w:t>.</w:t>
      </w:r>
    </w:p>
    <w:p w:rsidR="00D22F73" w:rsidRDefault="00652A85">
      <w:pPr>
        <w:pStyle w:val="Corpotesto"/>
        <w:spacing w:before="98" w:line="187" w:lineRule="auto"/>
        <w:ind w:left="640" w:right="686"/>
        <w:jc w:val="both"/>
      </w:pPr>
      <w:r>
        <w:t xml:space="preserve">La </w:t>
      </w:r>
      <w:r>
        <w:rPr>
          <w:b/>
        </w:rPr>
        <w:t xml:space="preserve">procedura cartacea </w:t>
      </w:r>
      <w:r>
        <w:t>deve essere utilizzata dal personale dichiarato soprannumera</w:t>
      </w:r>
      <w:r>
        <w:t>rio dopo la data di scadenza del termine della presentazione della domanda (O. M. art. 3 c. 2) e dal personale che richiede il rientro o la restituzione al ruolo di provenienza (CCNI 2019/21);</w:t>
      </w:r>
    </w:p>
    <w:p w:rsidR="00D22F73" w:rsidRDefault="00D22F73">
      <w:pPr>
        <w:spacing w:line="187" w:lineRule="auto"/>
        <w:jc w:val="both"/>
        <w:sectPr w:rsidR="00D22F73">
          <w:pgSz w:w="14400" w:h="10800" w:orient="landscape"/>
          <w:pgMar w:top="980" w:right="760" w:bottom="280" w:left="920" w:header="720" w:footer="720" w:gutter="0"/>
          <w:cols w:space="720"/>
        </w:sectPr>
      </w:pPr>
    </w:p>
    <w:p w:rsidR="00D22F73" w:rsidRDefault="00652A85">
      <w:pPr>
        <w:pStyle w:val="Corpotesto"/>
        <w:ind w:left="383"/>
        <w:rPr>
          <w:sz w:val="20"/>
        </w:rPr>
      </w:pPr>
      <w:r>
        <w:rPr>
          <w:noProof/>
          <w:sz w:val="20"/>
        </w:rPr>
        <w:drawing>
          <wp:inline distT="0" distB="0" distL="0" distR="0">
            <wp:extent cx="1494025" cy="73552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494025" cy="735520"/>
                    </a:xfrm>
                    <a:prstGeom prst="rect">
                      <a:avLst/>
                    </a:prstGeom>
                  </pic:spPr>
                </pic:pic>
              </a:graphicData>
            </a:graphic>
          </wp:inline>
        </w:drawing>
      </w:r>
    </w:p>
    <w:p w:rsidR="00D22F73" w:rsidRDefault="00652A85">
      <w:pPr>
        <w:pStyle w:val="Titolo1"/>
        <w:spacing w:before="8" w:line="463" w:lineRule="exact"/>
        <w:ind w:left="527"/>
        <w:jc w:val="left"/>
      </w:pPr>
      <w:r>
        <w:t>Può presentare domanda:</w:t>
      </w:r>
    </w:p>
    <w:p w:rsidR="00D22F73" w:rsidRDefault="00652A85">
      <w:pPr>
        <w:pStyle w:val="Paragrafoelenco"/>
        <w:numPr>
          <w:ilvl w:val="0"/>
          <w:numId w:val="5"/>
        </w:numPr>
        <w:tabs>
          <w:tab w:val="left" w:pos="1094"/>
          <w:tab w:val="left" w:pos="1095"/>
          <w:tab w:val="left" w:pos="2182"/>
          <w:tab w:val="left" w:pos="2604"/>
          <w:tab w:val="left" w:pos="4447"/>
          <w:tab w:val="left" w:pos="5229"/>
          <w:tab w:val="left" w:pos="7689"/>
          <w:tab w:val="left" w:pos="8211"/>
          <w:tab w:val="left" w:pos="9311"/>
          <w:tab w:val="left" w:pos="11330"/>
        </w:tabs>
        <w:spacing w:before="12" w:line="216" w:lineRule="auto"/>
        <w:ind w:right="800"/>
        <w:jc w:val="left"/>
        <w:rPr>
          <w:sz w:val="40"/>
        </w:rPr>
      </w:pPr>
      <w:r>
        <w:rPr>
          <w:spacing w:val="-7"/>
          <w:sz w:val="40"/>
        </w:rPr>
        <w:t>Tutto</w:t>
      </w:r>
      <w:r>
        <w:rPr>
          <w:spacing w:val="-7"/>
          <w:sz w:val="40"/>
        </w:rPr>
        <w:tab/>
      </w:r>
      <w:r>
        <w:rPr>
          <w:sz w:val="40"/>
        </w:rPr>
        <w:t>il</w:t>
      </w:r>
      <w:r>
        <w:rPr>
          <w:sz w:val="40"/>
        </w:rPr>
        <w:tab/>
        <w:t>personale</w:t>
      </w:r>
      <w:r>
        <w:rPr>
          <w:sz w:val="40"/>
        </w:rPr>
        <w:tab/>
      </w:r>
      <w:r>
        <w:rPr>
          <w:spacing w:val="-5"/>
          <w:sz w:val="40"/>
        </w:rPr>
        <w:t>Ata</w:t>
      </w:r>
      <w:r>
        <w:rPr>
          <w:spacing w:val="-5"/>
          <w:sz w:val="40"/>
        </w:rPr>
        <w:tab/>
      </w:r>
      <w:r>
        <w:rPr>
          <w:sz w:val="40"/>
        </w:rPr>
        <w:t>appartenente</w:t>
      </w:r>
      <w:r>
        <w:rPr>
          <w:sz w:val="40"/>
        </w:rPr>
        <w:tab/>
        <w:t>al</w:t>
      </w:r>
      <w:r>
        <w:rPr>
          <w:sz w:val="40"/>
        </w:rPr>
        <w:tab/>
        <w:t>ruolo</w:t>
      </w:r>
      <w:r>
        <w:rPr>
          <w:sz w:val="40"/>
        </w:rPr>
        <w:tab/>
        <w:t>provinciale</w:t>
      </w:r>
      <w:r>
        <w:rPr>
          <w:sz w:val="40"/>
        </w:rPr>
        <w:tab/>
      </w:r>
      <w:r>
        <w:rPr>
          <w:spacing w:val="-8"/>
          <w:sz w:val="40"/>
        </w:rPr>
        <w:t xml:space="preserve">con </w:t>
      </w:r>
      <w:r>
        <w:rPr>
          <w:sz w:val="40"/>
        </w:rPr>
        <w:t>incarico a tempo</w:t>
      </w:r>
      <w:r>
        <w:rPr>
          <w:spacing w:val="-6"/>
          <w:sz w:val="40"/>
        </w:rPr>
        <w:t xml:space="preserve"> </w:t>
      </w:r>
      <w:r>
        <w:rPr>
          <w:sz w:val="40"/>
        </w:rPr>
        <w:t>indeterminato.</w:t>
      </w:r>
    </w:p>
    <w:p w:rsidR="00D22F73" w:rsidRDefault="00652A85">
      <w:pPr>
        <w:pStyle w:val="Titolo1"/>
        <w:spacing w:before="0" w:line="429" w:lineRule="exact"/>
        <w:ind w:left="527"/>
        <w:jc w:val="left"/>
      </w:pPr>
      <w:r>
        <w:t>Deve presentare domanda:</w:t>
      </w:r>
    </w:p>
    <w:p w:rsidR="00D22F73" w:rsidRDefault="00652A85">
      <w:pPr>
        <w:pStyle w:val="Paragrafoelenco"/>
        <w:numPr>
          <w:ilvl w:val="0"/>
          <w:numId w:val="5"/>
        </w:numPr>
        <w:tabs>
          <w:tab w:val="left" w:pos="1095"/>
        </w:tabs>
        <w:spacing w:before="13" w:line="216" w:lineRule="auto"/>
        <w:ind w:right="802"/>
        <w:rPr>
          <w:sz w:val="40"/>
        </w:rPr>
      </w:pPr>
      <w:r>
        <w:rPr>
          <w:sz w:val="40"/>
        </w:rPr>
        <w:t>Il personale con incarico a tempo indeterminato che deve acquisire la sede definitiva con le operazioni di</w:t>
      </w:r>
      <w:r>
        <w:rPr>
          <w:spacing w:val="-13"/>
          <w:sz w:val="40"/>
        </w:rPr>
        <w:t xml:space="preserve"> </w:t>
      </w:r>
      <w:r>
        <w:rPr>
          <w:sz w:val="40"/>
        </w:rPr>
        <w:t>mobilit</w:t>
      </w:r>
      <w:r>
        <w:rPr>
          <w:sz w:val="40"/>
        </w:rPr>
        <w:t>à;</w:t>
      </w:r>
    </w:p>
    <w:p w:rsidR="00D22F73" w:rsidRDefault="00652A85">
      <w:pPr>
        <w:pStyle w:val="Paragrafoelenco"/>
        <w:numPr>
          <w:ilvl w:val="0"/>
          <w:numId w:val="5"/>
        </w:numPr>
        <w:tabs>
          <w:tab w:val="left" w:pos="1095"/>
        </w:tabs>
        <w:spacing w:before="8" w:line="213" w:lineRule="auto"/>
        <w:ind w:right="800"/>
        <w:rPr>
          <w:sz w:val="40"/>
        </w:rPr>
      </w:pPr>
      <w:r>
        <w:rPr>
          <w:sz w:val="40"/>
        </w:rPr>
        <w:t xml:space="preserve">Il personale che ha perso la sede di titolarità ai sensi </w:t>
      </w:r>
      <w:r>
        <w:rPr>
          <w:spacing w:val="-4"/>
          <w:sz w:val="40"/>
        </w:rPr>
        <w:t xml:space="preserve">dell’art. </w:t>
      </w:r>
      <w:r>
        <w:rPr>
          <w:sz w:val="40"/>
        </w:rPr>
        <w:t>59 del CCNL</w:t>
      </w:r>
      <w:r>
        <w:rPr>
          <w:spacing w:val="-2"/>
          <w:sz w:val="40"/>
        </w:rPr>
        <w:t xml:space="preserve"> </w:t>
      </w:r>
      <w:r>
        <w:rPr>
          <w:sz w:val="40"/>
        </w:rPr>
        <w:t>29/11/2007;</w:t>
      </w:r>
    </w:p>
    <w:p w:rsidR="00D22F73" w:rsidRDefault="00652A85">
      <w:pPr>
        <w:pStyle w:val="Paragrafoelenco"/>
        <w:numPr>
          <w:ilvl w:val="0"/>
          <w:numId w:val="5"/>
        </w:numPr>
        <w:tabs>
          <w:tab w:val="left" w:pos="1095"/>
        </w:tabs>
        <w:spacing w:before="5" w:line="216" w:lineRule="auto"/>
        <w:ind w:right="801"/>
        <w:rPr>
          <w:sz w:val="40"/>
        </w:rPr>
      </w:pPr>
      <w:r>
        <w:rPr>
          <w:sz w:val="40"/>
        </w:rPr>
        <w:t>Il personale della Croce Rossa Italiana e degli EE.LL. transitati nel comparto</w:t>
      </w:r>
      <w:r>
        <w:rPr>
          <w:spacing w:val="-3"/>
          <w:sz w:val="40"/>
        </w:rPr>
        <w:t xml:space="preserve"> </w:t>
      </w:r>
      <w:r>
        <w:rPr>
          <w:sz w:val="40"/>
        </w:rPr>
        <w:t>scuola;</w:t>
      </w:r>
    </w:p>
    <w:p w:rsidR="00D22F73" w:rsidRDefault="00652A85">
      <w:pPr>
        <w:pStyle w:val="Paragrafoelenco"/>
        <w:numPr>
          <w:ilvl w:val="0"/>
          <w:numId w:val="5"/>
        </w:numPr>
        <w:tabs>
          <w:tab w:val="left" w:pos="1095"/>
        </w:tabs>
        <w:spacing w:line="216" w:lineRule="auto"/>
        <w:ind w:right="801"/>
        <w:rPr>
          <w:sz w:val="40"/>
        </w:rPr>
      </w:pPr>
      <w:r>
        <w:rPr>
          <w:sz w:val="40"/>
        </w:rPr>
        <w:t xml:space="preserve">Il personale docente inidoneo e appartenente alle </w:t>
      </w:r>
      <w:r>
        <w:rPr>
          <w:spacing w:val="-3"/>
          <w:sz w:val="40"/>
        </w:rPr>
        <w:t xml:space="preserve">ex </w:t>
      </w:r>
      <w:r>
        <w:rPr>
          <w:sz w:val="40"/>
        </w:rPr>
        <w:t>classi di concorso C555 e C999 transitato nei ruoli del personale</w:t>
      </w:r>
      <w:r>
        <w:rPr>
          <w:spacing w:val="-26"/>
          <w:sz w:val="40"/>
        </w:rPr>
        <w:t xml:space="preserve"> </w:t>
      </w:r>
      <w:r>
        <w:rPr>
          <w:spacing w:val="-4"/>
          <w:sz w:val="40"/>
        </w:rPr>
        <w:t>Ata;</w:t>
      </w:r>
    </w:p>
    <w:p w:rsidR="00D22F73" w:rsidRDefault="00652A85">
      <w:pPr>
        <w:pStyle w:val="Paragrafoelenco"/>
        <w:numPr>
          <w:ilvl w:val="0"/>
          <w:numId w:val="5"/>
        </w:numPr>
        <w:tabs>
          <w:tab w:val="left" w:pos="1095"/>
        </w:tabs>
        <w:spacing w:before="8" w:line="213" w:lineRule="auto"/>
        <w:ind w:right="799"/>
        <w:rPr>
          <w:sz w:val="40"/>
        </w:rPr>
      </w:pPr>
      <w:r>
        <w:rPr>
          <w:sz w:val="40"/>
        </w:rPr>
        <w:t>eventuale personale che ha ottenuto la mobilità professionale in profilo superiore ai sensi del CCNI del</w:t>
      </w:r>
      <w:r>
        <w:rPr>
          <w:spacing w:val="-8"/>
          <w:sz w:val="40"/>
        </w:rPr>
        <w:t xml:space="preserve"> </w:t>
      </w:r>
      <w:r>
        <w:rPr>
          <w:sz w:val="40"/>
        </w:rPr>
        <w:t>3/12/2009;</w:t>
      </w:r>
    </w:p>
    <w:p w:rsidR="00D22F73" w:rsidRDefault="00652A85">
      <w:pPr>
        <w:pStyle w:val="Paragrafoelenco"/>
        <w:numPr>
          <w:ilvl w:val="0"/>
          <w:numId w:val="5"/>
        </w:numPr>
        <w:tabs>
          <w:tab w:val="left" w:pos="1095"/>
        </w:tabs>
        <w:spacing w:before="5" w:line="216" w:lineRule="auto"/>
        <w:ind w:right="800"/>
        <w:rPr>
          <w:sz w:val="40"/>
        </w:rPr>
      </w:pPr>
      <w:r>
        <w:rPr>
          <w:sz w:val="40"/>
        </w:rPr>
        <w:t>personale che ce</w:t>
      </w:r>
      <w:r>
        <w:rPr>
          <w:sz w:val="40"/>
        </w:rPr>
        <w:t xml:space="preserve">ssa dal collocamento fuori ruolo e chiede il rientro e personale che chiede la restituzione al ruolo di </w:t>
      </w:r>
      <w:r>
        <w:rPr>
          <w:spacing w:val="-3"/>
          <w:sz w:val="40"/>
        </w:rPr>
        <w:t>provenienza.</w:t>
      </w:r>
    </w:p>
    <w:p w:rsidR="00D22F73" w:rsidRDefault="00D22F73">
      <w:pPr>
        <w:spacing w:line="216" w:lineRule="auto"/>
        <w:jc w:val="both"/>
        <w:rPr>
          <w:sz w:val="40"/>
        </w:rPr>
        <w:sectPr w:rsidR="00D22F73">
          <w:pgSz w:w="14400" w:h="10800" w:orient="landscape"/>
          <w:pgMar w:top="980" w:right="760" w:bottom="280" w:left="920" w:header="720" w:footer="720" w:gutter="0"/>
          <w:cols w:space="720"/>
        </w:sectPr>
      </w:pPr>
    </w:p>
    <w:p w:rsidR="00D22F73" w:rsidRDefault="00652A85">
      <w:pPr>
        <w:pStyle w:val="Corpotesto"/>
        <w:ind w:left="383"/>
        <w:rPr>
          <w:sz w:val="20"/>
        </w:rPr>
      </w:pPr>
      <w:r>
        <w:rPr>
          <w:noProof/>
          <w:sz w:val="20"/>
        </w:rPr>
        <w:drawing>
          <wp:inline distT="0" distB="0" distL="0" distR="0">
            <wp:extent cx="1455718" cy="694944"/>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D22F73">
      <w:pPr>
        <w:pStyle w:val="Corpotesto"/>
        <w:spacing w:before="9"/>
        <w:rPr>
          <w:sz w:val="26"/>
        </w:rPr>
      </w:pPr>
    </w:p>
    <w:p w:rsidR="00D22F73" w:rsidRDefault="00652A85">
      <w:pPr>
        <w:pStyle w:val="Corpotesto"/>
        <w:spacing w:before="108" w:line="235" w:lineRule="auto"/>
        <w:ind w:left="527" w:right="801"/>
        <w:jc w:val="both"/>
      </w:pPr>
      <w:r>
        <w:t>In caso di mancata presentazione della domanda nella provincia di titolarità, il personale viene trasferito con punteggi</w:t>
      </w:r>
      <w:r>
        <w:t>o zero.</w:t>
      </w:r>
    </w:p>
    <w:p w:rsidR="00D22F73" w:rsidRDefault="00652A85">
      <w:pPr>
        <w:spacing w:before="104" w:line="235" w:lineRule="auto"/>
        <w:ind w:left="527" w:right="800"/>
        <w:jc w:val="both"/>
        <w:rPr>
          <w:sz w:val="40"/>
        </w:rPr>
      </w:pPr>
      <w:r>
        <w:rPr>
          <w:sz w:val="40"/>
        </w:rPr>
        <w:t xml:space="preserve">Resta salva la possibilità di presentare la domanda per </w:t>
      </w:r>
      <w:r>
        <w:rPr>
          <w:b/>
          <w:sz w:val="40"/>
        </w:rPr>
        <w:t xml:space="preserve">una sola altra provincia </w:t>
      </w:r>
      <w:r>
        <w:rPr>
          <w:sz w:val="40"/>
        </w:rPr>
        <w:t>oltre a quella di titolarità.</w:t>
      </w:r>
    </w:p>
    <w:p w:rsidR="00D22F73" w:rsidRDefault="00652A85">
      <w:pPr>
        <w:pStyle w:val="Corpotesto"/>
        <w:spacing w:before="77"/>
        <w:ind w:left="527"/>
        <w:jc w:val="both"/>
      </w:pPr>
      <w:r>
        <w:t>Le domande vanno indirizzate alla scuola di titolarità o di servizio.</w:t>
      </w:r>
    </w:p>
    <w:p w:rsidR="00D22F73" w:rsidRDefault="00652A85">
      <w:pPr>
        <w:pStyle w:val="Corpotesto"/>
        <w:spacing w:before="95" w:line="235" w:lineRule="auto"/>
        <w:ind w:left="527" w:right="800"/>
        <w:jc w:val="both"/>
      </w:pPr>
      <w:r>
        <w:t>Il Dirigente Scolastico, dopo aver accertato l’esatta corrispondenz</w:t>
      </w:r>
      <w:r>
        <w:t>a fra quanto dichiarato e la documentazione prodotta in allegato alla domanda, consegna copia della stessa all’interessato, tramite la segreteria scolastica, e trasmette all’Ufficio Scolastico Territoriale competente le domande di trasferimento e di passag</w:t>
      </w:r>
      <w:r>
        <w:t>gio entro tre giorni dalla data ultima di trasmissione al sistema informativo delle domande. A sua volta l’UST valuta le domande ricevute e comunica alla scuola di servizio il punteggio assegnato e i diritti riconosciuti per la notifica all’interessato, ch</w:t>
      </w:r>
      <w:r>
        <w:t>e ha 10 giorni di tempo per un eventuale reclamo.</w:t>
      </w:r>
    </w:p>
    <w:p w:rsidR="00D22F73" w:rsidRDefault="00D22F73">
      <w:pPr>
        <w:spacing w:line="235" w:lineRule="auto"/>
        <w:jc w:val="both"/>
        <w:sectPr w:rsidR="00D22F73">
          <w:pgSz w:w="14400" w:h="10800" w:orient="landscape"/>
          <w:pgMar w:top="660" w:right="760" w:bottom="280" w:left="920" w:header="720" w:footer="720" w:gutter="0"/>
          <w:cols w:space="720"/>
        </w:sectPr>
      </w:pPr>
    </w:p>
    <w:p w:rsidR="00D22F73" w:rsidRDefault="00652A85">
      <w:pPr>
        <w:pStyle w:val="Corpotesto"/>
        <w:ind w:left="118"/>
        <w:rPr>
          <w:sz w:val="20"/>
        </w:rPr>
      </w:pPr>
      <w:r>
        <w:rPr>
          <w:noProof/>
          <w:sz w:val="20"/>
        </w:rPr>
        <w:drawing>
          <wp:inline distT="0" distB="0" distL="0" distR="0">
            <wp:extent cx="1455718" cy="694944"/>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D22F73">
      <w:pPr>
        <w:pStyle w:val="Corpotesto"/>
        <w:rPr>
          <w:sz w:val="20"/>
        </w:rPr>
      </w:pPr>
    </w:p>
    <w:p w:rsidR="00D22F73" w:rsidRDefault="00D22F73">
      <w:pPr>
        <w:pStyle w:val="Corpotesto"/>
        <w:spacing w:before="9"/>
        <w:rPr>
          <w:sz w:val="27"/>
        </w:rPr>
      </w:pPr>
    </w:p>
    <w:p w:rsidR="00D22F73" w:rsidRDefault="00652A85">
      <w:pPr>
        <w:pStyle w:val="Corpotesto"/>
        <w:spacing w:before="100"/>
        <w:ind w:left="527"/>
      </w:pPr>
      <w:r>
        <w:t>Possono essere presentate le seguenti domande:</w:t>
      </w:r>
    </w:p>
    <w:p w:rsidR="00D22F73" w:rsidRDefault="00652A85">
      <w:pPr>
        <w:pStyle w:val="Paragrafoelenco"/>
        <w:numPr>
          <w:ilvl w:val="0"/>
          <w:numId w:val="5"/>
        </w:numPr>
        <w:tabs>
          <w:tab w:val="left" w:pos="1094"/>
          <w:tab w:val="left" w:pos="1095"/>
        </w:tabs>
        <w:spacing w:before="88"/>
        <w:ind w:hanging="568"/>
        <w:jc w:val="left"/>
        <w:rPr>
          <w:sz w:val="40"/>
        </w:rPr>
      </w:pPr>
      <w:r>
        <w:rPr>
          <w:sz w:val="40"/>
        </w:rPr>
        <w:t xml:space="preserve">Domanda di </w:t>
      </w:r>
      <w:r>
        <w:rPr>
          <w:spacing w:val="-3"/>
          <w:sz w:val="40"/>
        </w:rPr>
        <w:t xml:space="preserve">trasferimento </w:t>
      </w:r>
      <w:r>
        <w:rPr>
          <w:sz w:val="40"/>
        </w:rPr>
        <w:t>per la provincia di</w:t>
      </w:r>
      <w:r>
        <w:rPr>
          <w:spacing w:val="-2"/>
          <w:sz w:val="40"/>
        </w:rPr>
        <w:t xml:space="preserve"> </w:t>
      </w:r>
      <w:r>
        <w:rPr>
          <w:sz w:val="40"/>
        </w:rPr>
        <w:t>titolarità;</w:t>
      </w:r>
    </w:p>
    <w:p w:rsidR="00D22F73" w:rsidRDefault="00652A85">
      <w:pPr>
        <w:pStyle w:val="Paragrafoelenco"/>
        <w:numPr>
          <w:ilvl w:val="0"/>
          <w:numId w:val="5"/>
        </w:numPr>
        <w:tabs>
          <w:tab w:val="left" w:pos="1094"/>
          <w:tab w:val="left" w:pos="1095"/>
        </w:tabs>
        <w:spacing w:before="81" w:line="235" w:lineRule="auto"/>
        <w:ind w:right="1042"/>
        <w:jc w:val="left"/>
        <w:rPr>
          <w:sz w:val="40"/>
        </w:rPr>
      </w:pPr>
      <w:r>
        <w:rPr>
          <w:sz w:val="40"/>
        </w:rPr>
        <w:t xml:space="preserve">Domanda di </w:t>
      </w:r>
      <w:r>
        <w:rPr>
          <w:spacing w:val="-3"/>
          <w:sz w:val="40"/>
        </w:rPr>
        <w:t xml:space="preserve">trasferimento </w:t>
      </w:r>
      <w:r>
        <w:rPr>
          <w:sz w:val="40"/>
        </w:rPr>
        <w:t xml:space="preserve">per </w:t>
      </w:r>
      <w:r>
        <w:rPr>
          <w:b/>
          <w:sz w:val="40"/>
        </w:rPr>
        <w:t xml:space="preserve">una sola </w:t>
      </w:r>
      <w:r>
        <w:rPr>
          <w:b/>
          <w:spacing w:val="-3"/>
          <w:sz w:val="40"/>
        </w:rPr>
        <w:t xml:space="preserve">altra </w:t>
      </w:r>
      <w:r>
        <w:rPr>
          <w:sz w:val="40"/>
        </w:rPr>
        <w:t>provincia diversa da quella di</w:t>
      </w:r>
      <w:r>
        <w:rPr>
          <w:spacing w:val="-1"/>
          <w:sz w:val="40"/>
        </w:rPr>
        <w:t xml:space="preserve"> </w:t>
      </w:r>
      <w:r>
        <w:rPr>
          <w:sz w:val="40"/>
        </w:rPr>
        <w:t>titolarità;</w:t>
      </w:r>
    </w:p>
    <w:p w:rsidR="00D22F73" w:rsidRDefault="00652A85">
      <w:pPr>
        <w:pStyle w:val="Paragrafoelenco"/>
        <w:numPr>
          <w:ilvl w:val="0"/>
          <w:numId w:val="5"/>
        </w:numPr>
        <w:tabs>
          <w:tab w:val="left" w:pos="1094"/>
          <w:tab w:val="left" w:pos="1095"/>
        </w:tabs>
        <w:spacing w:before="104" w:line="235" w:lineRule="auto"/>
        <w:ind w:right="1193"/>
        <w:jc w:val="left"/>
        <w:rPr>
          <w:sz w:val="40"/>
        </w:rPr>
      </w:pPr>
      <w:r>
        <w:rPr>
          <w:sz w:val="40"/>
        </w:rPr>
        <w:t>Domanda di passaggio di profilo nella stessa area nella</w:t>
      </w:r>
      <w:r>
        <w:rPr>
          <w:spacing w:val="-43"/>
          <w:sz w:val="40"/>
        </w:rPr>
        <w:t xml:space="preserve"> </w:t>
      </w:r>
      <w:r>
        <w:rPr>
          <w:sz w:val="40"/>
        </w:rPr>
        <w:t>provincia di</w:t>
      </w:r>
      <w:r>
        <w:rPr>
          <w:spacing w:val="-1"/>
          <w:sz w:val="40"/>
        </w:rPr>
        <w:t xml:space="preserve"> </w:t>
      </w:r>
      <w:r>
        <w:rPr>
          <w:sz w:val="40"/>
        </w:rPr>
        <w:t>titolarità;</w:t>
      </w:r>
    </w:p>
    <w:p w:rsidR="00D22F73" w:rsidRDefault="00652A85">
      <w:pPr>
        <w:pStyle w:val="Paragrafoelenco"/>
        <w:numPr>
          <w:ilvl w:val="0"/>
          <w:numId w:val="5"/>
        </w:numPr>
        <w:tabs>
          <w:tab w:val="left" w:pos="1094"/>
          <w:tab w:val="left" w:pos="1095"/>
        </w:tabs>
        <w:spacing w:before="104" w:line="235" w:lineRule="auto"/>
        <w:ind w:right="1134"/>
        <w:jc w:val="left"/>
        <w:rPr>
          <w:sz w:val="40"/>
        </w:rPr>
      </w:pPr>
      <w:r>
        <w:rPr>
          <w:sz w:val="40"/>
        </w:rPr>
        <w:t xml:space="preserve">Domanda di passaggio di profilo nella stessa area </w:t>
      </w:r>
      <w:r>
        <w:rPr>
          <w:b/>
          <w:sz w:val="40"/>
        </w:rPr>
        <w:t>nella sola</w:t>
      </w:r>
      <w:r>
        <w:rPr>
          <w:b/>
          <w:spacing w:val="-32"/>
          <w:sz w:val="40"/>
        </w:rPr>
        <w:t xml:space="preserve"> </w:t>
      </w:r>
      <w:r>
        <w:rPr>
          <w:b/>
          <w:spacing w:val="-3"/>
          <w:sz w:val="40"/>
        </w:rPr>
        <w:t xml:space="preserve">altra </w:t>
      </w:r>
      <w:r>
        <w:rPr>
          <w:b/>
          <w:sz w:val="40"/>
        </w:rPr>
        <w:t>provincia</w:t>
      </w:r>
      <w:r>
        <w:rPr>
          <w:b/>
          <w:spacing w:val="-2"/>
          <w:sz w:val="40"/>
        </w:rPr>
        <w:t xml:space="preserve"> </w:t>
      </w:r>
      <w:r>
        <w:rPr>
          <w:sz w:val="40"/>
        </w:rPr>
        <w:t>individuata.</w:t>
      </w:r>
    </w:p>
    <w:p w:rsidR="00D22F73" w:rsidRDefault="00D22F73">
      <w:pPr>
        <w:spacing w:line="235" w:lineRule="auto"/>
        <w:rPr>
          <w:sz w:val="40"/>
        </w:rPr>
        <w:sectPr w:rsidR="00D22F73">
          <w:pgSz w:w="14400" w:h="10800" w:orient="landscape"/>
          <w:pgMar w:top="860" w:right="760" w:bottom="280" w:left="920" w:header="720" w:footer="720" w:gutter="0"/>
          <w:cols w:space="720"/>
        </w:sectPr>
      </w:pPr>
    </w:p>
    <w:p w:rsidR="00D22F73" w:rsidRDefault="00D22F73">
      <w:pPr>
        <w:pStyle w:val="Corpotesto"/>
        <w:rPr>
          <w:sz w:val="20"/>
        </w:rPr>
      </w:pPr>
    </w:p>
    <w:p w:rsidR="00D22F73" w:rsidRDefault="00652A85">
      <w:pPr>
        <w:pStyle w:val="Titolo1"/>
        <w:spacing w:before="298" w:line="199" w:lineRule="auto"/>
        <w:ind w:left="527" w:right="799"/>
        <w:rPr>
          <w:b w:val="0"/>
        </w:rPr>
      </w:pPr>
      <w:r>
        <w:t>La seconda provincia rich</w:t>
      </w:r>
      <w:r>
        <w:t>iesta, in caso di trasferimento e di passaggio, deve coincidere</w:t>
      </w:r>
      <w:r>
        <w:rPr>
          <w:b w:val="0"/>
        </w:rPr>
        <w:t>.</w:t>
      </w:r>
    </w:p>
    <w:p w:rsidR="00D22F73" w:rsidRDefault="00652A85">
      <w:pPr>
        <w:pStyle w:val="Corpotesto"/>
        <w:spacing w:line="196" w:lineRule="auto"/>
        <w:ind w:left="527" w:right="800"/>
        <w:jc w:val="both"/>
      </w:pPr>
      <w:r>
        <w:t>Il passaggio può essere richiesto fino ad un massimo di tre profili nella stessa area. Nella stesura della domanda le esigenze di famiglia non vengono valutate.</w:t>
      </w:r>
    </w:p>
    <w:p w:rsidR="00D22F73" w:rsidRDefault="00652A85">
      <w:pPr>
        <w:pStyle w:val="Corpotesto"/>
        <w:spacing w:line="374" w:lineRule="exact"/>
        <w:ind w:left="527"/>
        <w:jc w:val="both"/>
      </w:pPr>
      <w:r>
        <w:t>Le fasi della mobilità sono tr</w:t>
      </w:r>
      <w:r>
        <w:t>e:</w:t>
      </w:r>
    </w:p>
    <w:p w:rsidR="00D22F73" w:rsidRDefault="00652A85">
      <w:pPr>
        <w:pStyle w:val="Paragrafoelenco"/>
        <w:numPr>
          <w:ilvl w:val="0"/>
          <w:numId w:val="5"/>
        </w:numPr>
        <w:tabs>
          <w:tab w:val="left" w:pos="1095"/>
        </w:tabs>
        <w:spacing w:line="401" w:lineRule="exact"/>
        <w:ind w:hanging="568"/>
        <w:rPr>
          <w:sz w:val="40"/>
        </w:rPr>
      </w:pPr>
      <w:proofErr w:type="gramStart"/>
      <w:r>
        <w:rPr>
          <w:sz w:val="40"/>
        </w:rPr>
        <w:t>I fase</w:t>
      </w:r>
      <w:proofErr w:type="gramEnd"/>
      <w:r>
        <w:rPr>
          <w:sz w:val="40"/>
        </w:rPr>
        <w:t xml:space="preserve"> comunale: </w:t>
      </w:r>
      <w:r>
        <w:rPr>
          <w:spacing w:val="-4"/>
          <w:sz w:val="40"/>
        </w:rPr>
        <w:t xml:space="preserve">nell’ambito </w:t>
      </w:r>
      <w:r>
        <w:rPr>
          <w:sz w:val="40"/>
        </w:rPr>
        <w:t>del comune di</w:t>
      </w:r>
      <w:r>
        <w:rPr>
          <w:spacing w:val="-3"/>
          <w:sz w:val="40"/>
        </w:rPr>
        <w:t xml:space="preserve"> </w:t>
      </w:r>
      <w:r>
        <w:rPr>
          <w:sz w:val="40"/>
        </w:rPr>
        <w:t>titolarità;</w:t>
      </w:r>
    </w:p>
    <w:p w:rsidR="00D22F73" w:rsidRDefault="00652A85">
      <w:pPr>
        <w:pStyle w:val="Paragrafoelenco"/>
        <w:numPr>
          <w:ilvl w:val="0"/>
          <w:numId w:val="5"/>
        </w:numPr>
        <w:tabs>
          <w:tab w:val="left" w:pos="1095"/>
        </w:tabs>
        <w:spacing w:before="20" w:line="196" w:lineRule="auto"/>
        <w:ind w:right="801"/>
        <w:rPr>
          <w:sz w:val="40"/>
        </w:rPr>
      </w:pPr>
      <w:r>
        <w:rPr>
          <w:sz w:val="40"/>
        </w:rPr>
        <w:t xml:space="preserve">II fase provinciale: </w:t>
      </w:r>
      <w:r>
        <w:rPr>
          <w:spacing w:val="-4"/>
          <w:sz w:val="40"/>
        </w:rPr>
        <w:t xml:space="preserve">nell’ambito </w:t>
      </w:r>
      <w:r>
        <w:rPr>
          <w:sz w:val="40"/>
        </w:rPr>
        <w:t>di comuni diversi da quello di titolarità ma della stessa</w:t>
      </w:r>
      <w:r>
        <w:rPr>
          <w:spacing w:val="-1"/>
          <w:sz w:val="40"/>
        </w:rPr>
        <w:t xml:space="preserve"> </w:t>
      </w:r>
      <w:r>
        <w:rPr>
          <w:sz w:val="40"/>
        </w:rPr>
        <w:t>provincia;</w:t>
      </w:r>
    </w:p>
    <w:p w:rsidR="00D22F73" w:rsidRDefault="00652A85">
      <w:pPr>
        <w:pStyle w:val="Paragrafoelenco"/>
        <w:numPr>
          <w:ilvl w:val="0"/>
          <w:numId w:val="5"/>
        </w:numPr>
        <w:tabs>
          <w:tab w:val="left" w:pos="1066"/>
        </w:tabs>
        <w:spacing w:line="199" w:lineRule="auto"/>
        <w:ind w:right="801"/>
        <w:rPr>
          <w:sz w:val="40"/>
        </w:rPr>
      </w:pPr>
      <w:r>
        <w:rPr>
          <w:sz w:val="40"/>
        </w:rPr>
        <w:t>III fase movimenti territoriali interprovinciali e mobilità professionale.</w:t>
      </w:r>
    </w:p>
    <w:p w:rsidR="00D22F73" w:rsidRDefault="00652A85">
      <w:pPr>
        <w:pStyle w:val="Corpotesto"/>
        <w:spacing w:line="196" w:lineRule="auto"/>
        <w:ind w:left="527" w:right="801"/>
        <w:jc w:val="both"/>
      </w:pPr>
      <w:r>
        <w:t>Le operazioni di mobilità per altra provincia avvengono sul 50 % dei posti destinati alla mobilità territoriale provinciale, sui posti residuati dopo le prime due fasi della mobilit</w:t>
      </w:r>
      <w:r>
        <w:t>à e dopo aver accantonato i posti per eventuali soprannumerari provinciali.</w:t>
      </w:r>
    </w:p>
    <w:p w:rsidR="00D22F73" w:rsidRDefault="00652A85">
      <w:pPr>
        <w:pStyle w:val="Corpotesto"/>
        <w:spacing w:line="196" w:lineRule="auto"/>
        <w:ind w:left="527" w:right="800"/>
        <w:jc w:val="both"/>
      </w:pPr>
      <w:r>
        <w:t>Non si tiene conto della domanda di trasferimento riferita alla provincia di titolarità nel caso in cui venga accolta la domanda di passaggio di profilo nella stessa provincia o di</w:t>
      </w:r>
      <w:r>
        <w:t xml:space="preserve"> trasferimento ad altra provincia.</w:t>
      </w:r>
    </w:p>
    <w:p w:rsidR="00D22F73" w:rsidRDefault="00D22F73">
      <w:pPr>
        <w:spacing w:line="196" w:lineRule="auto"/>
        <w:jc w:val="both"/>
        <w:sectPr w:rsidR="00D22F73">
          <w:headerReference w:type="default" r:id="rId9"/>
          <w:pgSz w:w="14400" w:h="10800" w:orient="landscape"/>
          <w:pgMar w:top="1620" w:right="760" w:bottom="280" w:left="920" w:header="524" w:footer="0" w:gutter="0"/>
          <w:cols w:space="720"/>
        </w:sectPr>
      </w:pPr>
    </w:p>
    <w:p w:rsidR="00D22F73" w:rsidRDefault="00D22F73">
      <w:pPr>
        <w:pStyle w:val="Corpotesto"/>
        <w:rPr>
          <w:sz w:val="20"/>
        </w:rPr>
      </w:pPr>
    </w:p>
    <w:p w:rsidR="00D22F73" w:rsidRDefault="00652A85">
      <w:pPr>
        <w:pStyle w:val="Corpotesto"/>
        <w:spacing w:before="282" w:line="235" w:lineRule="auto"/>
        <w:ind w:left="527" w:right="799"/>
        <w:jc w:val="both"/>
      </w:pPr>
      <w:r>
        <w:t xml:space="preserve">Non si tiene </w:t>
      </w:r>
      <w:r>
        <w:rPr>
          <w:spacing w:val="-3"/>
        </w:rPr>
        <w:t xml:space="preserve">conto </w:t>
      </w:r>
      <w:r>
        <w:t xml:space="preserve">della domanda di trasferimento interprovinciale solo nel caso in cui </w:t>
      </w:r>
      <w:r>
        <w:rPr>
          <w:spacing w:val="-3"/>
        </w:rPr>
        <w:t xml:space="preserve">venga </w:t>
      </w:r>
      <w:r>
        <w:t xml:space="preserve">accolta la domanda di passaggio ad altro profilo per la stessa provincia diversa da quella di titolarità (OM art. 23 c. 2). Le </w:t>
      </w:r>
      <w:r>
        <w:rPr>
          <w:spacing w:val="-4"/>
        </w:rPr>
        <w:t xml:space="preserve">preferenze </w:t>
      </w:r>
      <w:r>
        <w:t>esprimibili sono di numero non superiore a 15. Possono essere espressi i codici delle singole istituzioni scolastiche,</w:t>
      </w:r>
      <w:r>
        <w:t xml:space="preserve"> del </w:t>
      </w:r>
      <w:r>
        <w:rPr>
          <w:spacing w:val="-3"/>
        </w:rPr>
        <w:t xml:space="preserve">distretto, </w:t>
      </w:r>
      <w:r>
        <w:t xml:space="preserve">del comune, della provincia, dei Centri territoriali </w:t>
      </w:r>
      <w:r>
        <w:rPr>
          <w:spacing w:val="-3"/>
        </w:rPr>
        <w:t xml:space="preserve">riorganizzati </w:t>
      </w:r>
      <w:r>
        <w:t xml:space="preserve">nei CPIA e delle piccole isole. </w:t>
      </w:r>
      <w:r>
        <w:rPr>
          <w:spacing w:val="-4"/>
        </w:rPr>
        <w:t xml:space="preserve">Nell’ambito </w:t>
      </w:r>
      <w:r>
        <w:t xml:space="preserve">della </w:t>
      </w:r>
      <w:r>
        <w:rPr>
          <w:b/>
        </w:rPr>
        <w:t xml:space="preserve">scelta per comuni, </w:t>
      </w:r>
      <w:r>
        <w:rPr>
          <w:b/>
          <w:spacing w:val="-3"/>
        </w:rPr>
        <w:t xml:space="preserve">distretti </w:t>
      </w:r>
      <w:r>
        <w:rPr>
          <w:b/>
        </w:rPr>
        <w:t>e provincie</w:t>
      </w:r>
      <w:r>
        <w:t xml:space="preserve">, è ininfluente inserire il codice con </w:t>
      </w:r>
      <w:r>
        <w:rPr>
          <w:spacing w:val="-3"/>
        </w:rPr>
        <w:t xml:space="preserve">lettere </w:t>
      </w:r>
      <w:r>
        <w:t xml:space="preserve">iniziali EE, MM o SS poiché vengono </w:t>
      </w:r>
      <w:r>
        <w:t>prese in esame tutte le istituzioni scolastiche che risultano essere inserite nel bollettino ufficiale pubblicato annualmente dal MIUR partendo dalla scuola primaria, poi la secondaria di primo grado ed infine la secondaria di secondo grado. Qualora si des</w:t>
      </w:r>
      <w:r>
        <w:t xml:space="preserve">ideri </w:t>
      </w:r>
      <w:r>
        <w:rPr>
          <w:spacing w:val="-3"/>
        </w:rPr>
        <w:t xml:space="preserve">venga </w:t>
      </w:r>
      <w:r>
        <w:t xml:space="preserve">preso in considerazione un ordine diverso o siano escluse scuole di un certo tipo, si devono compilare le apposite caselle del modulo domanda indicando </w:t>
      </w:r>
      <w:r>
        <w:rPr>
          <w:spacing w:val="-5"/>
        </w:rPr>
        <w:t xml:space="preserve">l’ordine </w:t>
      </w:r>
      <w:r>
        <w:t>di trattazione dei vari tipi di</w:t>
      </w:r>
      <w:r>
        <w:rPr>
          <w:spacing w:val="-4"/>
        </w:rPr>
        <w:t xml:space="preserve"> </w:t>
      </w:r>
      <w:r>
        <w:t>scuola.</w:t>
      </w:r>
    </w:p>
    <w:p w:rsidR="00D22F73" w:rsidRDefault="00D22F73">
      <w:pPr>
        <w:spacing w:line="235" w:lineRule="auto"/>
        <w:jc w:val="both"/>
        <w:sectPr w:rsidR="00D22F73">
          <w:pgSz w:w="14400" w:h="10800" w:orient="landscape"/>
          <w:pgMar w:top="1660" w:right="760" w:bottom="280" w:left="920" w:header="524" w:footer="0" w:gutter="0"/>
          <w:cols w:space="720"/>
        </w:sectPr>
      </w:pPr>
    </w:p>
    <w:p w:rsidR="00D22F73" w:rsidRDefault="00652A85">
      <w:pPr>
        <w:pStyle w:val="Corpotesto"/>
        <w:ind w:left="383"/>
        <w:rPr>
          <w:sz w:val="20"/>
        </w:rPr>
      </w:pPr>
      <w:r>
        <w:rPr>
          <w:noProof/>
          <w:sz w:val="20"/>
        </w:rPr>
        <w:drawing>
          <wp:inline distT="0" distB="0" distL="0" distR="0">
            <wp:extent cx="1455718" cy="694944"/>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D22F73">
      <w:pPr>
        <w:pStyle w:val="Corpotesto"/>
        <w:rPr>
          <w:sz w:val="20"/>
        </w:rPr>
      </w:pPr>
    </w:p>
    <w:p w:rsidR="00D22F73" w:rsidRDefault="00652A85">
      <w:pPr>
        <w:pStyle w:val="Titolo1"/>
        <w:spacing w:before="265" w:line="453" w:lineRule="exact"/>
        <w:ind w:left="527"/>
      </w:pPr>
      <w:r>
        <w:t>GRADUATORIE D’ISTITU</w:t>
      </w:r>
      <w:r>
        <w:t>TO</w:t>
      </w:r>
    </w:p>
    <w:p w:rsidR="00D22F73" w:rsidRDefault="00652A85">
      <w:pPr>
        <w:spacing w:before="18" w:line="206" w:lineRule="auto"/>
        <w:ind w:left="527" w:right="799"/>
        <w:jc w:val="both"/>
        <w:rPr>
          <w:sz w:val="40"/>
        </w:rPr>
      </w:pPr>
      <w:r>
        <w:rPr>
          <w:sz w:val="40"/>
        </w:rPr>
        <w:t xml:space="preserve">Le graduatorie d’istituto hanno la funzione di individuare il personale in </w:t>
      </w:r>
      <w:r>
        <w:rPr>
          <w:spacing w:val="-3"/>
          <w:sz w:val="40"/>
        </w:rPr>
        <w:t xml:space="preserve">soprannumero, </w:t>
      </w:r>
      <w:r>
        <w:rPr>
          <w:sz w:val="40"/>
        </w:rPr>
        <w:t>sono distinte per profilo professionale e, per gli assistenti tecnici, sono diverse per le varie aree di appartenenza. Il Dirigente Scolastico ha il compito di pubb</w:t>
      </w:r>
      <w:r>
        <w:rPr>
          <w:sz w:val="40"/>
        </w:rPr>
        <w:t xml:space="preserve">licarle </w:t>
      </w:r>
      <w:r>
        <w:rPr>
          <w:spacing w:val="-4"/>
          <w:sz w:val="40"/>
        </w:rPr>
        <w:t xml:space="preserve">all’albo </w:t>
      </w:r>
      <w:r>
        <w:rPr>
          <w:sz w:val="40"/>
        </w:rPr>
        <w:t xml:space="preserve">della scuola </w:t>
      </w:r>
      <w:r>
        <w:rPr>
          <w:b/>
          <w:sz w:val="40"/>
        </w:rPr>
        <w:t xml:space="preserve">entro i 15 giorni successivi </w:t>
      </w:r>
      <w:r>
        <w:rPr>
          <w:sz w:val="40"/>
        </w:rPr>
        <w:t xml:space="preserve">alla scadenza delle domande di trasferimento. Hanno validità annuale e riportano, per ciascun dipendente, i </w:t>
      </w:r>
      <w:r>
        <w:rPr>
          <w:b/>
          <w:sz w:val="40"/>
        </w:rPr>
        <w:t>punteggi attribuiti sulla base dei titoli posseduti entro il termine di presentazione del</w:t>
      </w:r>
      <w:r>
        <w:rPr>
          <w:b/>
          <w:sz w:val="40"/>
        </w:rPr>
        <w:t xml:space="preserve">le domande di </w:t>
      </w:r>
      <w:r>
        <w:rPr>
          <w:b/>
          <w:spacing w:val="-3"/>
          <w:sz w:val="40"/>
        </w:rPr>
        <w:t xml:space="preserve">trasferimento, </w:t>
      </w:r>
      <w:r>
        <w:rPr>
          <w:b/>
          <w:sz w:val="40"/>
        </w:rPr>
        <w:t xml:space="preserve">27/04/20120 </w:t>
      </w:r>
      <w:r>
        <w:rPr>
          <w:sz w:val="40"/>
        </w:rPr>
        <w:t>(anzianità di servizio, esigenze di famiglia, titoli generali).</w:t>
      </w:r>
    </w:p>
    <w:p w:rsidR="00D22F73" w:rsidRDefault="00652A85">
      <w:pPr>
        <w:pStyle w:val="Corpotesto"/>
        <w:spacing w:line="206" w:lineRule="auto"/>
        <w:ind w:left="527" w:right="799"/>
        <w:jc w:val="both"/>
      </w:pPr>
      <w:r>
        <w:t xml:space="preserve">Qualora l’interessato non abbia dichiarato i titoli posseduti o documentato le situazioni che danno titolo </w:t>
      </w:r>
      <w:r>
        <w:rPr>
          <w:spacing w:val="-3"/>
        </w:rPr>
        <w:t xml:space="preserve">all’esclusione </w:t>
      </w:r>
      <w:r>
        <w:t>dalla graduatoria (precedenze</w:t>
      </w:r>
      <w:r>
        <w:t xml:space="preserve"> I, III, IV e VII </w:t>
      </w:r>
      <w:r>
        <w:rPr>
          <w:spacing w:val="-4"/>
        </w:rPr>
        <w:t xml:space="preserve">dell’art. </w:t>
      </w:r>
      <w:r>
        <w:t xml:space="preserve">40) il Dirigente Scolastico </w:t>
      </w:r>
      <w:r>
        <w:rPr>
          <w:spacing w:val="-3"/>
        </w:rPr>
        <w:t xml:space="preserve">provvederà d’ufficio, </w:t>
      </w:r>
      <w:r>
        <w:t xml:space="preserve">in base agli atti in suo possesso. A parità di punteggio, la precedenza è determinata in base alla maggiore </w:t>
      </w:r>
      <w:r>
        <w:rPr>
          <w:spacing w:val="-2"/>
        </w:rPr>
        <w:t>età</w:t>
      </w:r>
      <w:r>
        <w:rPr>
          <w:spacing w:val="-1"/>
        </w:rPr>
        <w:t xml:space="preserve"> </w:t>
      </w:r>
      <w:r>
        <w:t>anagrafica.</w:t>
      </w:r>
    </w:p>
    <w:p w:rsidR="00D22F73" w:rsidRDefault="00D22F73">
      <w:pPr>
        <w:spacing w:line="206" w:lineRule="auto"/>
        <w:jc w:val="both"/>
        <w:sectPr w:rsidR="00D22F73">
          <w:headerReference w:type="default" r:id="rId10"/>
          <w:pgSz w:w="14400" w:h="10800" w:orient="landscape"/>
          <w:pgMar w:top="980" w:right="760" w:bottom="280" w:left="920" w:header="0" w:footer="0" w:gutter="0"/>
          <w:cols w:space="720"/>
        </w:sectPr>
      </w:pPr>
    </w:p>
    <w:p w:rsidR="00D22F73" w:rsidRDefault="00652A85">
      <w:pPr>
        <w:pStyle w:val="Corpotesto"/>
        <w:ind w:left="383"/>
        <w:rPr>
          <w:sz w:val="20"/>
        </w:rPr>
      </w:pPr>
      <w:r>
        <w:rPr>
          <w:noProof/>
          <w:sz w:val="20"/>
        </w:rPr>
        <w:drawing>
          <wp:inline distT="0" distB="0" distL="0" distR="0">
            <wp:extent cx="1455718" cy="716661"/>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1455718" cy="716661"/>
                    </a:xfrm>
                    <a:prstGeom prst="rect">
                      <a:avLst/>
                    </a:prstGeom>
                  </pic:spPr>
                </pic:pic>
              </a:graphicData>
            </a:graphic>
          </wp:inline>
        </w:drawing>
      </w:r>
    </w:p>
    <w:p w:rsidR="00D22F73" w:rsidRDefault="00652A85">
      <w:pPr>
        <w:pStyle w:val="Corpotesto"/>
        <w:spacing w:before="63" w:line="196" w:lineRule="auto"/>
        <w:ind w:left="527" w:right="799"/>
        <w:jc w:val="both"/>
      </w:pPr>
      <w:r>
        <w:t xml:space="preserve">Il personale che è </w:t>
      </w:r>
      <w:r>
        <w:rPr>
          <w:spacing w:val="-3"/>
        </w:rPr>
        <w:t xml:space="preserve">entrato </w:t>
      </w:r>
      <w:r>
        <w:t xml:space="preserve">a </w:t>
      </w:r>
      <w:r>
        <w:rPr>
          <w:spacing w:val="-3"/>
        </w:rPr>
        <w:t>fa</w:t>
      </w:r>
      <w:r>
        <w:rPr>
          <w:spacing w:val="-3"/>
        </w:rPr>
        <w:t xml:space="preserve">r </w:t>
      </w:r>
      <w:r>
        <w:t xml:space="preserve">parte </w:t>
      </w:r>
      <w:r>
        <w:rPr>
          <w:spacing w:val="-4"/>
        </w:rPr>
        <w:t xml:space="preserve">dell’organico </w:t>
      </w:r>
      <w:r>
        <w:t xml:space="preserve">dell’istituto con mobilità volontaria dal precedente primo settembre, indipendentemente dal punteggio posseduto, deve essere posizionato negli ultimi posti della graduatoria e sarà preceduto da chi </w:t>
      </w:r>
      <w:r>
        <w:rPr>
          <w:spacing w:val="-3"/>
        </w:rPr>
        <w:t xml:space="preserve">era </w:t>
      </w:r>
      <w:r>
        <w:t xml:space="preserve">già titolare nella scuola dagli </w:t>
      </w:r>
      <w:r>
        <w:t xml:space="preserve">anni precedenti o che è </w:t>
      </w:r>
      <w:r>
        <w:rPr>
          <w:spacing w:val="-3"/>
        </w:rPr>
        <w:t xml:space="preserve">stato trasferito </w:t>
      </w:r>
      <w:r>
        <w:t xml:space="preserve">nella scuola sempre dal primo settembre </w:t>
      </w:r>
      <w:r>
        <w:rPr>
          <w:spacing w:val="-3"/>
        </w:rPr>
        <w:t xml:space="preserve">scorso, </w:t>
      </w:r>
      <w:r>
        <w:t xml:space="preserve">ma con mobilità d’ufficio o a domanda condizionata, ancorché </w:t>
      </w:r>
      <w:r>
        <w:rPr>
          <w:spacing w:val="-3"/>
        </w:rPr>
        <w:t xml:space="preserve">soddisfatto </w:t>
      </w:r>
      <w:r>
        <w:t xml:space="preserve">in una delle </w:t>
      </w:r>
      <w:r>
        <w:rPr>
          <w:spacing w:val="-4"/>
        </w:rPr>
        <w:t xml:space="preserve">preferenze </w:t>
      </w:r>
      <w:r>
        <w:t>espresse (CCNI art. 45 c.</w:t>
      </w:r>
      <w:r>
        <w:rPr>
          <w:spacing w:val="-4"/>
        </w:rPr>
        <w:t xml:space="preserve"> </w:t>
      </w:r>
      <w:r>
        <w:t>5).</w:t>
      </w:r>
    </w:p>
    <w:p w:rsidR="00D22F73" w:rsidRDefault="00652A85">
      <w:pPr>
        <w:spacing w:line="196" w:lineRule="auto"/>
        <w:ind w:left="527" w:right="800"/>
        <w:jc w:val="both"/>
        <w:rPr>
          <w:sz w:val="40"/>
        </w:rPr>
      </w:pPr>
      <w:r>
        <w:rPr>
          <w:b/>
          <w:sz w:val="40"/>
        </w:rPr>
        <w:t xml:space="preserve">Sono esclusi dalla graduatoria interna d’istituto </w:t>
      </w:r>
      <w:r>
        <w:rPr>
          <w:sz w:val="40"/>
        </w:rPr>
        <w:t>per l’individuazione dei perdenti posto i beneficiari delle precedenze previste ai punti I), III), IV) e VII) (CCNI art. 40 c. 2):</w:t>
      </w:r>
    </w:p>
    <w:p w:rsidR="00D22F73" w:rsidRDefault="00652A85">
      <w:pPr>
        <w:pStyle w:val="Corpotesto"/>
        <w:spacing w:line="374" w:lineRule="exact"/>
        <w:ind w:left="527"/>
        <w:jc w:val="both"/>
      </w:pPr>
      <w:r>
        <w:rPr>
          <w:b/>
        </w:rPr>
        <w:t xml:space="preserve">I) </w:t>
      </w:r>
      <w:r>
        <w:t xml:space="preserve">- </w:t>
      </w:r>
      <w:r>
        <w:rPr>
          <w:u w:val="single"/>
        </w:rPr>
        <w:t>disabilità e gravi motivi di salute</w:t>
      </w:r>
      <w:r>
        <w:t>;</w:t>
      </w:r>
    </w:p>
    <w:p w:rsidR="00D22F73" w:rsidRDefault="00652A85">
      <w:pPr>
        <w:pStyle w:val="Paragrafoelenco"/>
        <w:numPr>
          <w:ilvl w:val="0"/>
          <w:numId w:val="4"/>
        </w:numPr>
        <w:tabs>
          <w:tab w:val="left" w:pos="1078"/>
        </w:tabs>
        <w:spacing w:before="19" w:line="199" w:lineRule="auto"/>
        <w:ind w:right="801" w:firstLine="0"/>
        <w:jc w:val="both"/>
        <w:rPr>
          <w:sz w:val="40"/>
        </w:rPr>
      </w:pPr>
      <w:r>
        <w:rPr>
          <w:sz w:val="40"/>
        </w:rPr>
        <w:t xml:space="preserve">- </w:t>
      </w:r>
      <w:r>
        <w:rPr>
          <w:sz w:val="40"/>
          <w:u w:val="single"/>
        </w:rPr>
        <w:t>personale con disabilità e personale che ha bisogno di particolari cure</w:t>
      </w:r>
      <w:r>
        <w:rPr>
          <w:spacing w:val="-1"/>
          <w:sz w:val="40"/>
          <w:u w:val="single"/>
        </w:rPr>
        <w:t xml:space="preserve"> </w:t>
      </w:r>
      <w:r>
        <w:rPr>
          <w:sz w:val="40"/>
          <w:u w:val="single"/>
        </w:rPr>
        <w:t>continuative</w:t>
      </w:r>
      <w:r>
        <w:rPr>
          <w:sz w:val="40"/>
        </w:rPr>
        <w:t>;</w:t>
      </w:r>
    </w:p>
    <w:p w:rsidR="00D22F73" w:rsidRDefault="00652A85">
      <w:pPr>
        <w:pStyle w:val="Paragrafoelenco"/>
        <w:numPr>
          <w:ilvl w:val="0"/>
          <w:numId w:val="4"/>
        </w:numPr>
        <w:tabs>
          <w:tab w:val="left" w:pos="1163"/>
        </w:tabs>
        <w:spacing w:line="196" w:lineRule="auto"/>
        <w:ind w:right="799" w:firstLine="0"/>
        <w:jc w:val="both"/>
        <w:rPr>
          <w:sz w:val="40"/>
        </w:rPr>
      </w:pPr>
      <w:r>
        <w:rPr>
          <w:sz w:val="40"/>
        </w:rPr>
        <w:t xml:space="preserve">- </w:t>
      </w:r>
      <w:r>
        <w:rPr>
          <w:sz w:val="40"/>
          <w:u w:val="single"/>
        </w:rPr>
        <w:t xml:space="preserve">assistenza al coniuge, al figlio, al genitore (da parte del figlio unico in grado di </w:t>
      </w:r>
      <w:r>
        <w:rPr>
          <w:spacing w:val="-3"/>
          <w:sz w:val="40"/>
          <w:u w:val="single"/>
        </w:rPr>
        <w:t xml:space="preserve">prestare </w:t>
      </w:r>
      <w:r>
        <w:rPr>
          <w:sz w:val="40"/>
          <w:u w:val="single"/>
        </w:rPr>
        <w:t xml:space="preserve">assistenza), al fratello o sorella </w:t>
      </w:r>
      <w:r>
        <w:rPr>
          <w:spacing w:val="-3"/>
          <w:sz w:val="40"/>
          <w:u w:val="single"/>
        </w:rPr>
        <w:t xml:space="preserve">convivente </w:t>
      </w:r>
      <w:r>
        <w:rPr>
          <w:sz w:val="40"/>
          <w:u w:val="single"/>
        </w:rPr>
        <w:t xml:space="preserve">con l’interessato (nel caso </w:t>
      </w:r>
      <w:r>
        <w:rPr>
          <w:sz w:val="40"/>
          <w:u w:val="single"/>
        </w:rPr>
        <w:t xml:space="preserve">in cui i genitori non possano </w:t>
      </w:r>
      <w:r>
        <w:rPr>
          <w:spacing w:val="-3"/>
          <w:sz w:val="40"/>
          <w:u w:val="single"/>
        </w:rPr>
        <w:t xml:space="preserve">provvedere </w:t>
      </w:r>
      <w:r>
        <w:rPr>
          <w:spacing w:val="-4"/>
          <w:sz w:val="40"/>
          <w:u w:val="single"/>
        </w:rPr>
        <w:t xml:space="preserve">all’assistenza </w:t>
      </w:r>
      <w:r>
        <w:rPr>
          <w:sz w:val="40"/>
          <w:u w:val="single"/>
        </w:rPr>
        <w:t>del figlio perché totalmente disabile o in caso di scomparsa dei genitori medesimi) in situazione</w:t>
      </w:r>
      <w:r>
        <w:rPr>
          <w:spacing w:val="-6"/>
          <w:sz w:val="40"/>
          <w:u w:val="single"/>
        </w:rPr>
        <w:t xml:space="preserve"> </w:t>
      </w:r>
      <w:r>
        <w:rPr>
          <w:sz w:val="40"/>
          <w:u w:val="single"/>
        </w:rPr>
        <w:t>disabilità;</w:t>
      </w:r>
    </w:p>
    <w:p w:rsidR="00D22F73" w:rsidRDefault="00D22F73">
      <w:pPr>
        <w:spacing w:line="196" w:lineRule="auto"/>
        <w:jc w:val="both"/>
        <w:rPr>
          <w:sz w:val="40"/>
        </w:rPr>
        <w:sectPr w:rsidR="00D22F73">
          <w:headerReference w:type="default" r:id="rId11"/>
          <w:pgSz w:w="14400" w:h="10800" w:orient="landscape"/>
          <w:pgMar w:top="980" w:right="760" w:bottom="280" w:left="920" w:header="0" w:footer="0" w:gutter="0"/>
          <w:cols w:space="720"/>
        </w:sectPr>
      </w:pPr>
    </w:p>
    <w:p w:rsidR="00D22F73" w:rsidRDefault="00652A85">
      <w:pPr>
        <w:pStyle w:val="Corpotesto"/>
        <w:ind w:left="383"/>
        <w:rPr>
          <w:sz w:val="20"/>
        </w:rPr>
      </w:pPr>
      <w:r>
        <w:rPr>
          <w:noProof/>
          <w:sz w:val="20"/>
        </w:rPr>
        <w:drawing>
          <wp:inline distT="0" distB="0" distL="0" distR="0">
            <wp:extent cx="1455718" cy="694944"/>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D22F73">
      <w:pPr>
        <w:pStyle w:val="Corpotesto"/>
        <w:rPr>
          <w:sz w:val="20"/>
        </w:rPr>
      </w:pPr>
    </w:p>
    <w:p w:rsidR="00D22F73" w:rsidRDefault="00D22F73">
      <w:pPr>
        <w:pStyle w:val="Corpotesto"/>
        <w:spacing w:before="7"/>
        <w:rPr>
          <w:sz w:val="17"/>
        </w:rPr>
      </w:pPr>
    </w:p>
    <w:p w:rsidR="00D22F73" w:rsidRDefault="00652A85">
      <w:pPr>
        <w:spacing w:before="138" w:line="216" w:lineRule="auto"/>
        <w:ind w:left="527" w:right="800"/>
        <w:jc w:val="both"/>
        <w:rPr>
          <w:b/>
          <w:sz w:val="40"/>
        </w:rPr>
      </w:pPr>
      <w:r>
        <w:rPr>
          <w:sz w:val="40"/>
        </w:rPr>
        <w:t>Per il personale di cui al punto IV) l’esclusione dalla graduator</w:t>
      </w:r>
      <w:r>
        <w:rPr>
          <w:sz w:val="40"/>
        </w:rPr>
        <w:t xml:space="preserve">ia d’istituto </w:t>
      </w:r>
      <w:r>
        <w:rPr>
          <w:b/>
          <w:sz w:val="40"/>
        </w:rPr>
        <w:t>si applica solo se si è titolari o incaricati in una scuola ubicata nella stessa provincia del domicilio dell’assistito.</w:t>
      </w:r>
    </w:p>
    <w:p w:rsidR="00D22F73" w:rsidRDefault="00652A85">
      <w:pPr>
        <w:pStyle w:val="Corpotesto"/>
        <w:spacing w:before="2" w:line="216" w:lineRule="auto"/>
        <w:ind w:left="527" w:right="799"/>
        <w:jc w:val="both"/>
      </w:pPr>
      <w:r>
        <w:t xml:space="preserve">Qualora la scuola di titolarità o di incarico sia in comune diverso o </w:t>
      </w:r>
      <w:r>
        <w:rPr>
          <w:spacing w:val="-3"/>
        </w:rPr>
        <w:t xml:space="preserve">distretto </w:t>
      </w:r>
      <w:r>
        <w:t xml:space="preserve">sub comunale diverso da quello </w:t>
      </w:r>
      <w:r>
        <w:rPr>
          <w:spacing w:val="-3"/>
        </w:rPr>
        <w:t>dell’assis</w:t>
      </w:r>
      <w:r>
        <w:rPr>
          <w:spacing w:val="-3"/>
        </w:rPr>
        <w:t xml:space="preserve">tito l’esclusione </w:t>
      </w:r>
      <w:r>
        <w:t xml:space="preserve">dalla graduatoria interna per l’individuazione del perdente posto si applica solo a condizione che sia </w:t>
      </w:r>
      <w:r>
        <w:rPr>
          <w:spacing w:val="-3"/>
        </w:rPr>
        <w:t xml:space="preserve">stata </w:t>
      </w:r>
      <w:r>
        <w:t xml:space="preserve">presentata, per </w:t>
      </w:r>
      <w:r>
        <w:rPr>
          <w:spacing w:val="-6"/>
        </w:rPr>
        <w:t xml:space="preserve">l’anno </w:t>
      </w:r>
      <w:r>
        <w:t xml:space="preserve">scolastico 2020/2021, domanda volontaria di trasferimento per il domicilio </w:t>
      </w:r>
      <w:r>
        <w:rPr>
          <w:spacing w:val="-3"/>
        </w:rPr>
        <w:t xml:space="preserve">dell’assistito. </w:t>
      </w:r>
      <w:r>
        <w:t>Quanto sopra no</w:t>
      </w:r>
      <w:r>
        <w:t xml:space="preserve">n si applica qualora la scuola di titolarità o di incarico comprenda sedi (plessi, sezioni associate) ubicate nel comune o </w:t>
      </w:r>
      <w:r>
        <w:rPr>
          <w:spacing w:val="-3"/>
        </w:rPr>
        <w:t xml:space="preserve">distretto </w:t>
      </w:r>
      <w:r>
        <w:t>sub comunale del domicilio del familiare</w:t>
      </w:r>
      <w:r>
        <w:rPr>
          <w:spacing w:val="-2"/>
        </w:rPr>
        <w:t xml:space="preserve"> </w:t>
      </w:r>
      <w:r>
        <w:t>assistito.</w:t>
      </w:r>
    </w:p>
    <w:p w:rsidR="00D22F73" w:rsidRDefault="00652A85">
      <w:pPr>
        <w:pStyle w:val="Corpotesto"/>
        <w:spacing w:before="5" w:line="216" w:lineRule="auto"/>
        <w:ind w:left="527" w:right="801"/>
        <w:jc w:val="both"/>
      </w:pPr>
      <w:r>
        <w:rPr>
          <w:b/>
        </w:rPr>
        <w:t xml:space="preserve">VII) </w:t>
      </w:r>
      <w:r>
        <w:t xml:space="preserve">- </w:t>
      </w:r>
      <w:r>
        <w:rPr>
          <w:u w:val="single"/>
        </w:rPr>
        <w:t>personale che ricopre cariche pubbliche nelle amministrazioni degli Enti Locali.</w:t>
      </w:r>
    </w:p>
    <w:p w:rsidR="00D22F73" w:rsidRDefault="00652A85">
      <w:pPr>
        <w:pStyle w:val="Corpotesto"/>
        <w:spacing w:before="4" w:line="216" w:lineRule="auto"/>
        <w:ind w:left="527" w:right="801" w:firstLine="90"/>
        <w:jc w:val="both"/>
      </w:pPr>
      <w:r>
        <w:rPr>
          <w:spacing w:val="-3"/>
        </w:rPr>
        <w:t xml:space="preserve">Per </w:t>
      </w:r>
      <w:r>
        <w:t xml:space="preserve">gli amministratori degli Enti Locali tale esclusione </w:t>
      </w:r>
      <w:r>
        <w:rPr>
          <w:spacing w:val="-4"/>
        </w:rPr>
        <w:t xml:space="preserve">va </w:t>
      </w:r>
      <w:r>
        <w:t xml:space="preserve">applicata solo </w:t>
      </w:r>
      <w:r>
        <w:rPr>
          <w:spacing w:val="-3"/>
        </w:rPr>
        <w:t xml:space="preserve">durante l’esercizio </w:t>
      </w:r>
      <w:r>
        <w:t>del mandato amministrativo e solo se titolari nella stessa provincia in cui eser</w:t>
      </w:r>
      <w:r>
        <w:t>citano il</w:t>
      </w:r>
      <w:r>
        <w:rPr>
          <w:spacing w:val="-10"/>
        </w:rPr>
        <w:t xml:space="preserve"> </w:t>
      </w:r>
      <w:r>
        <w:t>mandato.</w:t>
      </w:r>
    </w:p>
    <w:p w:rsidR="00D22F73" w:rsidRDefault="00D22F73">
      <w:pPr>
        <w:spacing w:line="216" w:lineRule="auto"/>
        <w:jc w:val="both"/>
        <w:sectPr w:rsidR="00D22F73">
          <w:headerReference w:type="default" r:id="rId12"/>
          <w:pgSz w:w="14400" w:h="10800" w:orient="landscape"/>
          <w:pgMar w:top="600" w:right="760" w:bottom="280" w:left="920" w:header="0" w:footer="0" w:gutter="0"/>
          <w:cols w:space="720"/>
        </w:sectPr>
      </w:pPr>
    </w:p>
    <w:p w:rsidR="00D22F73" w:rsidRDefault="00652A85">
      <w:pPr>
        <w:pStyle w:val="Corpotesto"/>
        <w:ind w:left="383"/>
        <w:rPr>
          <w:sz w:val="20"/>
        </w:rPr>
      </w:pPr>
      <w:r>
        <w:rPr>
          <w:noProof/>
          <w:sz w:val="20"/>
        </w:rPr>
        <w:drawing>
          <wp:inline distT="0" distB="0" distL="0" distR="0">
            <wp:extent cx="1455718" cy="694944"/>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D22F73">
      <w:pPr>
        <w:pStyle w:val="Corpotesto"/>
        <w:rPr>
          <w:sz w:val="20"/>
        </w:rPr>
      </w:pPr>
    </w:p>
    <w:p w:rsidR="00D22F73" w:rsidRDefault="00D22F73">
      <w:pPr>
        <w:pStyle w:val="Corpotesto"/>
        <w:spacing w:before="8"/>
        <w:rPr>
          <w:sz w:val="22"/>
        </w:rPr>
      </w:pPr>
    </w:p>
    <w:p w:rsidR="00D22F73" w:rsidRDefault="00652A85">
      <w:pPr>
        <w:pStyle w:val="Corpotesto"/>
        <w:spacing w:before="153" w:line="206" w:lineRule="auto"/>
        <w:ind w:left="527" w:right="799"/>
        <w:jc w:val="both"/>
      </w:pPr>
      <w:proofErr w:type="gramStart"/>
      <w:r>
        <w:t xml:space="preserve">Il Dirigente Scolastico dopo </w:t>
      </w:r>
      <w:r>
        <w:rPr>
          <w:spacing w:val="-3"/>
        </w:rPr>
        <w:t xml:space="preserve">aver </w:t>
      </w:r>
      <w:r>
        <w:t>pubblicato le graduatorie definitive (entro i quindici giorni successivi alla scadenza delle domande di mobilità),</w:t>
      </w:r>
      <w:proofErr w:type="gramEnd"/>
      <w:r>
        <w:t xml:space="preserve"> individua gli eventuali soprannumerari, ai quali deve essere notificato il </w:t>
      </w:r>
      <w:r>
        <w:rPr>
          <w:spacing w:val="-3"/>
        </w:rPr>
        <w:t xml:space="preserve">provvedimento, </w:t>
      </w:r>
      <w:r>
        <w:t>con l’indicazione del relativo punteggio che ha det</w:t>
      </w:r>
      <w:r>
        <w:t xml:space="preserve">erminato la posizione in graduatoria. Se nel corso dei movimenti, si riforma il posto nella scuola di titolarità, il personale </w:t>
      </w:r>
      <w:r>
        <w:rPr>
          <w:spacing w:val="-5"/>
        </w:rPr>
        <w:t xml:space="preserve">Ata </w:t>
      </w:r>
      <w:r>
        <w:t xml:space="preserve">viene automaticamente riassorbito </w:t>
      </w:r>
      <w:r>
        <w:rPr>
          <w:spacing w:val="-4"/>
        </w:rPr>
        <w:t xml:space="preserve">nell’organico </w:t>
      </w:r>
      <w:r>
        <w:t>dell’istituzione scolastica con conseguente annullamento della sua domanda di</w:t>
      </w:r>
      <w:r>
        <w:t xml:space="preserve"> trasferimento.</w:t>
      </w:r>
    </w:p>
    <w:p w:rsidR="00D22F73" w:rsidRDefault="00652A85">
      <w:pPr>
        <w:pStyle w:val="Corpotesto"/>
        <w:spacing w:before="3" w:line="206" w:lineRule="auto"/>
        <w:ind w:left="527" w:right="799"/>
        <w:jc w:val="both"/>
      </w:pPr>
      <w:r>
        <w:t xml:space="preserve">La domanda deve essere </w:t>
      </w:r>
      <w:r>
        <w:rPr>
          <w:spacing w:val="-3"/>
        </w:rPr>
        <w:t xml:space="preserve">presentata </w:t>
      </w:r>
      <w:r>
        <w:t>in modalità cartacea entro cinque giorni dalla notifica della comunicazione di soprannumerarietà.</w:t>
      </w:r>
    </w:p>
    <w:p w:rsidR="00D22F73" w:rsidRDefault="00652A85">
      <w:pPr>
        <w:pStyle w:val="Corpotesto"/>
        <w:spacing w:line="206" w:lineRule="auto"/>
        <w:ind w:left="527" w:right="800"/>
        <w:jc w:val="both"/>
      </w:pPr>
      <w:r>
        <w:t xml:space="preserve">Se il perdente posto opta per la scelta di partecipare comunque al movimento, evidenziando </w:t>
      </w:r>
      <w:proofErr w:type="gramStart"/>
      <w:r>
        <w:t xml:space="preserve">il </w:t>
      </w:r>
      <w:r>
        <w:rPr>
          <w:spacing w:val="-8"/>
        </w:rPr>
        <w:t>”SI</w:t>
      </w:r>
      <w:proofErr w:type="gramEnd"/>
      <w:r>
        <w:rPr>
          <w:spacing w:val="-8"/>
        </w:rPr>
        <w:t xml:space="preserve">”, </w:t>
      </w:r>
      <w:r>
        <w:t>partecip</w:t>
      </w:r>
      <w:r>
        <w:t xml:space="preserve">erà alla fase di trasferimento a domanda. In tal caso viene meno lo </w:t>
      </w:r>
      <w:r>
        <w:rPr>
          <w:spacing w:val="-3"/>
        </w:rPr>
        <w:t xml:space="preserve">stato </w:t>
      </w:r>
      <w:r>
        <w:t>di soprannumerario con la perdita del diritto di precedenza nel rientro nella scuola di precedente titolarità e la valutazione della continuità di servizio.</w:t>
      </w:r>
    </w:p>
    <w:p w:rsidR="00D22F73" w:rsidRDefault="00D22F73">
      <w:pPr>
        <w:spacing w:line="206" w:lineRule="auto"/>
        <w:jc w:val="both"/>
        <w:sectPr w:rsidR="00D22F73">
          <w:headerReference w:type="default" r:id="rId13"/>
          <w:pgSz w:w="14400" w:h="10800" w:orient="landscape"/>
          <w:pgMar w:top="860" w:right="760" w:bottom="280" w:left="920" w:header="0" w:footer="0" w:gutter="0"/>
          <w:cols w:space="720"/>
        </w:sect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spacing w:before="10"/>
        <w:rPr>
          <w:sz w:val="20"/>
        </w:rPr>
      </w:pPr>
    </w:p>
    <w:p w:rsidR="00D22F73" w:rsidRDefault="00652A85">
      <w:pPr>
        <w:spacing w:before="215" w:line="168" w:lineRule="auto"/>
        <w:ind w:left="527" w:right="799"/>
        <w:jc w:val="both"/>
        <w:rPr>
          <w:sz w:val="40"/>
        </w:rPr>
      </w:pPr>
      <w:r>
        <w:rPr>
          <w:noProof/>
        </w:rPr>
        <w:drawing>
          <wp:anchor distT="0" distB="0" distL="0" distR="0" simplePos="0" relativeHeight="251658240" behindDoc="0" locked="0" layoutInCell="1" allowOverlap="1">
            <wp:simplePos x="0" y="0"/>
            <wp:positionH relativeFrom="page">
              <wp:posOffset>827583</wp:posOffset>
            </wp:positionH>
            <wp:positionV relativeFrom="paragraph">
              <wp:posOffset>-625445</wp:posOffset>
            </wp:positionV>
            <wp:extent cx="1462661" cy="720078"/>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1462661" cy="720078"/>
                    </a:xfrm>
                    <a:prstGeom prst="rect">
                      <a:avLst/>
                    </a:prstGeom>
                  </pic:spPr>
                </pic:pic>
              </a:graphicData>
            </a:graphic>
          </wp:anchor>
        </w:drawing>
      </w:r>
      <w:r>
        <w:rPr>
          <w:sz w:val="40"/>
        </w:rPr>
        <w:t xml:space="preserve">Se invece intende </w:t>
      </w:r>
      <w:r>
        <w:rPr>
          <w:b/>
          <w:sz w:val="40"/>
        </w:rPr>
        <w:t>presentare domanda condizionata, evidenziando il “NO”, mantiene il diritto per otto anni di rientro con precedenza assoluta nella scuola di precedente titolarità</w:t>
      </w:r>
      <w:r>
        <w:rPr>
          <w:sz w:val="40"/>
        </w:rPr>
        <w:t>, purché produca ogni anno domanda di trasferimento. La scuola di rientro de</w:t>
      </w:r>
      <w:r>
        <w:rPr>
          <w:sz w:val="40"/>
        </w:rPr>
        <w:t xml:space="preserve">ve essere indicata come prima preferenza nel modulo domanda. </w:t>
      </w:r>
      <w:proofErr w:type="gramStart"/>
      <w:r>
        <w:rPr>
          <w:sz w:val="40"/>
        </w:rPr>
        <w:t>Inoltre</w:t>
      </w:r>
      <w:proofErr w:type="gramEnd"/>
      <w:r>
        <w:rPr>
          <w:sz w:val="40"/>
        </w:rPr>
        <w:t xml:space="preserve"> l’interessato deve riportare nella apposita casella del modulo- domanda la denominazione ufficiale dell’istituzione scolastica da cui è stato trasferito come soprannumerario e compilare l</w:t>
      </w:r>
      <w:r>
        <w:rPr>
          <w:sz w:val="40"/>
        </w:rPr>
        <w:t>’autocertificazione relativa alla continuità di servizio (All.E).</w:t>
      </w:r>
    </w:p>
    <w:p w:rsidR="00D22F73" w:rsidRDefault="00652A85">
      <w:pPr>
        <w:pStyle w:val="Corpotesto"/>
        <w:spacing w:line="282" w:lineRule="exact"/>
        <w:ind w:left="527"/>
        <w:jc w:val="both"/>
      </w:pPr>
      <w:r>
        <w:t>Il diritto al rientro con precedenza negli anni successivi pertanto</w:t>
      </w:r>
    </w:p>
    <w:p w:rsidR="00D22F73" w:rsidRDefault="00652A85">
      <w:pPr>
        <w:pStyle w:val="Corpotesto"/>
        <w:spacing w:line="341" w:lineRule="exact"/>
        <w:ind w:left="527"/>
        <w:jc w:val="both"/>
      </w:pPr>
      <w:r>
        <w:t>decade quando:</w:t>
      </w:r>
    </w:p>
    <w:p w:rsidR="00D22F73" w:rsidRDefault="00652A85">
      <w:pPr>
        <w:pStyle w:val="Paragrafoelenco"/>
        <w:numPr>
          <w:ilvl w:val="0"/>
          <w:numId w:val="3"/>
        </w:numPr>
        <w:tabs>
          <w:tab w:val="left" w:pos="1095"/>
        </w:tabs>
        <w:spacing w:before="40" w:line="168" w:lineRule="auto"/>
        <w:ind w:right="800"/>
        <w:rPr>
          <w:sz w:val="40"/>
        </w:rPr>
      </w:pPr>
      <w:r>
        <w:rPr>
          <w:sz w:val="40"/>
        </w:rPr>
        <w:t xml:space="preserve">non viene </w:t>
      </w:r>
      <w:r>
        <w:rPr>
          <w:spacing w:val="-3"/>
          <w:sz w:val="40"/>
        </w:rPr>
        <w:t xml:space="preserve">presentata </w:t>
      </w:r>
      <w:r>
        <w:rPr>
          <w:sz w:val="40"/>
        </w:rPr>
        <w:t>la domanda di trasferimento anche per un solo</w:t>
      </w:r>
      <w:r>
        <w:rPr>
          <w:spacing w:val="-3"/>
          <w:sz w:val="40"/>
        </w:rPr>
        <w:t xml:space="preserve"> </w:t>
      </w:r>
      <w:r>
        <w:rPr>
          <w:sz w:val="40"/>
        </w:rPr>
        <w:t>anno;</w:t>
      </w:r>
    </w:p>
    <w:p w:rsidR="00D22F73" w:rsidRDefault="00652A85">
      <w:pPr>
        <w:pStyle w:val="Paragrafoelenco"/>
        <w:numPr>
          <w:ilvl w:val="0"/>
          <w:numId w:val="3"/>
        </w:numPr>
        <w:tabs>
          <w:tab w:val="left" w:pos="1095"/>
        </w:tabs>
        <w:spacing w:before="2" w:line="165" w:lineRule="auto"/>
        <w:ind w:right="800"/>
        <w:rPr>
          <w:sz w:val="40"/>
        </w:rPr>
      </w:pPr>
      <w:r>
        <w:rPr>
          <w:sz w:val="40"/>
        </w:rPr>
        <w:t xml:space="preserve">non viene indicata, come prima </w:t>
      </w:r>
      <w:r>
        <w:rPr>
          <w:spacing w:val="-4"/>
          <w:sz w:val="40"/>
        </w:rPr>
        <w:t xml:space="preserve">preferenza, </w:t>
      </w:r>
      <w:r>
        <w:rPr>
          <w:sz w:val="40"/>
        </w:rPr>
        <w:t xml:space="preserve">l’istituzione scolastica in cui si </w:t>
      </w:r>
      <w:r>
        <w:rPr>
          <w:spacing w:val="-3"/>
          <w:sz w:val="40"/>
        </w:rPr>
        <w:t xml:space="preserve">era </w:t>
      </w:r>
      <w:r>
        <w:rPr>
          <w:sz w:val="40"/>
        </w:rPr>
        <w:t xml:space="preserve">titolari e nel modulo domanda non si indica la denominazione ufficiale della scuola da </w:t>
      </w:r>
      <w:r>
        <w:rPr>
          <w:spacing w:val="-3"/>
          <w:sz w:val="40"/>
        </w:rPr>
        <w:t xml:space="preserve">dove </w:t>
      </w:r>
      <w:r>
        <w:rPr>
          <w:sz w:val="40"/>
        </w:rPr>
        <w:t>si è stati</w:t>
      </w:r>
      <w:r>
        <w:rPr>
          <w:spacing w:val="-19"/>
          <w:sz w:val="40"/>
        </w:rPr>
        <w:t xml:space="preserve"> </w:t>
      </w:r>
      <w:r>
        <w:rPr>
          <w:sz w:val="40"/>
        </w:rPr>
        <w:t>trasferiti;</w:t>
      </w:r>
    </w:p>
    <w:p w:rsidR="00D22F73" w:rsidRDefault="00652A85">
      <w:pPr>
        <w:pStyle w:val="Paragrafoelenco"/>
        <w:numPr>
          <w:ilvl w:val="0"/>
          <w:numId w:val="5"/>
        </w:numPr>
        <w:tabs>
          <w:tab w:val="left" w:pos="1094"/>
          <w:tab w:val="left" w:pos="1095"/>
          <w:tab w:val="left" w:pos="1299"/>
          <w:tab w:val="left" w:pos="1707"/>
          <w:tab w:val="left" w:pos="3536"/>
          <w:tab w:val="left" w:pos="5258"/>
          <w:tab w:val="left" w:pos="6798"/>
          <w:tab w:val="left" w:pos="7230"/>
          <w:tab w:val="left" w:pos="7646"/>
          <w:tab w:val="left" w:pos="9413"/>
          <w:tab w:val="left" w:pos="11707"/>
        </w:tabs>
        <w:spacing w:before="3" w:line="168" w:lineRule="auto"/>
        <w:ind w:left="527" w:right="799" w:firstLine="0"/>
        <w:jc w:val="left"/>
        <w:rPr>
          <w:sz w:val="40"/>
        </w:rPr>
      </w:pPr>
      <w:r>
        <w:rPr>
          <w:sz w:val="40"/>
        </w:rPr>
        <w:t xml:space="preserve">non si allega la dichiarazione di servizio continuativo (All.E). </w:t>
      </w:r>
      <w:proofErr w:type="gramStart"/>
      <w:r>
        <w:rPr>
          <w:spacing w:val="-5"/>
          <w:sz w:val="40"/>
        </w:rPr>
        <w:t xml:space="preserve">L’assolvimento </w:t>
      </w:r>
      <w:r>
        <w:rPr>
          <w:sz w:val="40"/>
        </w:rPr>
        <w:t xml:space="preserve">delle </w:t>
      </w:r>
      <w:r>
        <w:rPr>
          <w:spacing w:val="-3"/>
          <w:sz w:val="40"/>
        </w:rPr>
        <w:t xml:space="preserve">predette </w:t>
      </w:r>
      <w:r>
        <w:rPr>
          <w:sz w:val="40"/>
        </w:rPr>
        <w:t xml:space="preserve">condizioni o </w:t>
      </w:r>
      <w:r>
        <w:rPr>
          <w:spacing w:val="-4"/>
          <w:sz w:val="40"/>
        </w:rPr>
        <w:t xml:space="preserve">l’eventuale </w:t>
      </w:r>
      <w:r>
        <w:rPr>
          <w:sz w:val="40"/>
        </w:rPr>
        <w:t>utilizzo in altra scuola,</w:t>
      </w:r>
      <w:proofErr w:type="gramEnd"/>
      <w:r>
        <w:rPr>
          <w:sz w:val="40"/>
        </w:rPr>
        <w:t xml:space="preserve"> non interrompono la continuità di servizio. Lo stesso avviene per</w:t>
      </w:r>
      <w:r>
        <w:rPr>
          <w:sz w:val="40"/>
        </w:rPr>
        <w:tab/>
      </w:r>
      <w:r>
        <w:rPr>
          <w:sz w:val="40"/>
        </w:rPr>
        <w:tab/>
        <w:t>il</w:t>
      </w:r>
      <w:r>
        <w:rPr>
          <w:sz w:val="40"/>
        </w:rPr>
        <w:tab/>
        <w:t>personale</w:t>
      </w:r>
      <w:r>
        <w:rPr>
          <w:sz w:val="40"/>
        </w:rPr>
        <w:tab/>
      </w:r>
      <w:r>
        <w:rPr>
          <w:spacing w:val="-3"/>
          <w:sz w:val="40"/>
        </w:rPr>
        <w:t>trasferito</w:t>
      </w:r>
      <w:r>
        <w:rPr>
          <w:spacing w:val="-3"/>
          <w:sz w:val="40"/>
        </w:rPr>
        <w:tab/>
      </w:r>
      <w:r>
        <w:rPr>
          <w:sz w:val="40"/>
        </w:rPr>
        <w:t>d’ufficio</w:t>
      </w:r>
      <w:r>
        <w:rPr>
          <w:sz w:val="40"/>
        </w:rPr>
        <w:tab/>
        <w:t>o</w:t>
      </w:r>
      <w:r>
        <w:rPr>
          <w:sz w:val="40"/>
        </w:rPr>
        <w:tab/>
        <w:t>a</w:t>
      </w:r>
      <w:r>
        <w:rPr>
          <w:sz w:val="40"/>
        </w:rPr>
        <w:tab/>
        <w:t>doman</w:t>
      </w:r>
      <w:r>
        <w:rPr>
          <w:sz w:val="40"/>
        </w:rPr>
        <w:t>da</w:t>
      </w:r>
      <w:r>
        <w:rPr>
          <w:sz w:val="40"/>
        </w:rPr>
        <w:tab/>
        <w:t>condizionata</w:t>
      </w:r>
      <w:r>
        <w:rPr>
          <w:sz w:val="40"/>
        </w:rPr>
        <w:tab/>
      </w:r>
      <w:r>
        <w:rPr>
          <w:spacing w:val="-17"/>
          <w:sz w:val="40"/>
        </w:rPr>
        <w:t xml:space="preserve">o </w:t>
      </w:r>
      <w:r>
        <w:rPr>
          <w:sz w:val="40"/>
        </w:rPr>
        <w:t xml:space="preserve">rimasto in soprannumero nella provincia, e che ottiene </w:t>
      </w:r>
      <w:r>
        <w:rPr>
          <w:spacing w:val="-3"/>
          <w:sz w:val="40"/>
        </w:rPr>
        <w:t xml:space="preserve">l’assegnazione </w:t>
      </w:r>
      <w:r>
        <w:rPr>
          <w:sz w:val="40"/>
        </w:rPr>
        <w:t>provvisoria.</w:t>
      </w:r>
    </w:p>
    <w:p w:rsidR="00D22F73" w:rsidRDefault="00D22F73">
      <w:pPr>
        <w:spacing w:line="168" w:lineRule="auto"/>
        <w:rPr>
          <w:sz w:val="40"/>
        </w:rPr>
        <w:sectPr w:rsidR="00D22F73">
          <w:headerReference w:type="default" r:id="rId14"/>
          <w:pgSz w:w="14400" w:h="10800" w:orient="landscape"/>
          <w:pgMar w:top="980" w:right="760" w:bottom="280" w:left="920" w:header="0" w:footer="0" w:gutter="0"/>
          <w:cols w:space="720"/>
        </w:sectPr>
      </w:pPr>
    </w:p>
    <w:p w:rsidR="00D22F73" w:rsidRDefault="00D22F73">
      <w:pPr>
        <w:pStyle w:val="Corpotesto"/>
        <w:spacing w:before="2"/>
        <w:rPr>
          <w:sz w:val="29"/>
        </w:rPr>
      </w:pPr>
    </w:p>
    <w:p w:rsidR="00D22F73" w:rsidRDefault="00652A85">
      <w:pPr>
        <w:pStyle w:val="Titolo1"/>
        <w:spacing w:before="100"/>
        <w:ind w:left="527"/>
        <w:jc w:val="left"/>
      </w:pPr>
      <w:r>
        <w:t>SISTEMA DELLE PRECEDENZE</w:t>
      </w:r>
    </w:p>
    <w:p w:rsidR="00D22F73" w:rsidRDefault="00D22F73">
      <w:pPr>
        <w:pStyle w:val="Corpotesto"/>
        <w:spacing w:before="10"/>
        <w:rPr>
          <w:b/>
          <w:sz w:val="53"/>
        </w:rPr>
      </w:pPr>
    </w:p>
    <w:p w:rsidR="00D22F73" w:rsidRDefault="00652A85">
      <w:pPr>
        <w:pStyle w:val="Corpotesto"/>
        <w:tabs>
          <w:tab w:val="left" w:pos="1162"/>
          <w:tab w:val="left" w:pos="3312"/>
          <w:tab w:val="left" w:pos="4367"/>
          <w:tab w:val="left" w:pos="5858"/>
          <w:tab w:val="left" w:pos="7489"/>
          <w:tab w:val="left" w:pos="8977"/>
          <w:tab w:val="left" w:pos="9547"/>
          <w:tab w:val="left" w:pos="11122"/>
        </w:tabs>
        <w:spacing w:line="235" w:lineRule="auto"/>
        <w:ind w:left="527" w:right="802"/>
      </w:pPr>
      <w:r>
        <w:t>Le</w:t>
      </w:r>
      <w:r>
        <w:tab/>
        <w:t>precedenze</w:t>
      </w:r>
      <w:r>
        <w:tab/>
        <w:t>sono</w:t>
      </w:r>
      <w:r>
        <w:tab/>
        <w:t>inserite</w:t>
      </w:r>
      <w:r>
        <w:tab/>
        <w:t>secondo</w:t>
      </w:r>
      <w:r>
        <w:tab/>
      </w:r>
      <w:r>
        <w:rPr>
          <w:spacing w:val="-5"/>
        </w:rPr>
        <w:t>l’ordine</w:t>
      </w:r>
      <w:r>
        <w:rPr>
          <w:spacing w:val="-5"/>
        </w:rPr>
        <w:tab/>
      </w:r>
      <w:r>
        <w:t>di</w:t>
      </w:r>
      <w:r>
        <w:tab/>
        <w:t>priorità,</w:t>
      </w:r>
      <w:r>
        <w:tab/>
      </w:r>
      <w:r>
        <w:rPr>
          <w:spacing w:val="-4"/>
        </w:rPr>
        <w:t xml:space="preserve">nelle </w:t>
      </w:r>
      <w:r>
        <w:t>sequenze operative delle tre fasi della mob</w:t>
      </w:r>
      <w:r>
        <w:t>ilità</w:t>
      </w:r>
      <w:r>
        <w:rPr>
          <w:spacing w:val="-14"/>
        </w:rPr>
        <w:t xml:space="preserve"> </w:t>
      </w:r>
      <w:r>
        <w:t>territoriale.</w:t>
      </w:r>
    </w:p>
    <w:p w:rsidR="00D22F73" w:rsidRDefault="00652A85">
      <w:pPr>
        <w:pStyle w:val="Corpotesto"/>
        <w:tabs>
          <w:tab w:val="left" w:pos="1073"/>
          <w:tab w:val="left" w:pos="2037"/>
          <w:tab w:val="left" w:pos="2576"/>
          <w:tab w:val="left" w:pos="3770"/>
          <w:tab w:val="left" w:pos="4309"/>
          <w:tab w:val="left" w:pos="6424"/>
          <w:tab w:val="left" w:pos="6860"/>
          <w:tab w:val="left" w:pos="7399"/>
          <w:tab w:val="left" w:pos="9367"/>
          <w:tab w:val="left" w:pos="10805"/>
          <w:tab w:val="left" w:pos="11514"/>
        </w:tabs>
        <w:spacing w:before="104" w:line="235" w:lineRule="auto"/>
        <w:ind w:left="527" w:right="801"/>
      </w:pPr>
      <w:r>
        <w:t>In</w:t>
      </w:r>
      <w:r>
        <w:tab/>
        <w:t>caso</w:t>
      </w:r>
      <w:r>
        <w:tab/>
        <w:t>di</w:t>
      </w:r>
      <w:r>
        <w:tab/>
        <w:t>parità</w:t>
      </w:r>
      <w:r>
        <w:tab/>
        <w:t>di</w:t>
      </w:r>
      <w:r>
        <w:tab/>
        <w:t>precedenza</w:t>
      </w:r>
      <w:r>
        <w:tab/>
        <w:t>e</w:t>
      </w:r>
      <w:r>
        <w:tab/>
        <w:t>di</w:t>
      </w:r>
      <w:r>
        <w:tab/>
        <w:t>punteggio,</w:t>
      </w:r>
      <w:r>
        <w:tab/>
      </w:r>
      <w:r>
        <w:rPr>
          <w:spacing w:val="-3"/>
        </w:rPr>
        <w:t>prevale</w:t>
      </w:r>
      <w:r>
        <w:rPr>
          <w:spacing w:val="-3"/>
        </w:rPr>
        <w:tab/>
      </w:r>
      <w:r>
        <w:t>chi</w:t>
      </w:r>
      <w:r>
        <w:tab/>
      </w:r>
      <w:r>
        <w:rPr>
          <w:spacing w:val="-9"/>
        </w:rPr>
        <w:t xml:space="preserve">ha </w:t>
      </w:r>
      <w:r>
        <w:t>maggiore anzianità</w:t>
      </w:r>
      <w:r>
        <w:rPr>
          <w:spacing w:val="-1"/>
        </w:rPr>
        <w:t xml:space="preserve"> </w:t>
      </w:r>
      <w:r>
        <w:t>anagrafica.</w:t>
      </w:r>
    </w:p>
    <w:p w:rsidR="00D22F73" w:rsidRDefault="00D22F73">
      <w:pPr>
        <w:spacing w:line="235" w:lineRule="auto"/>
        <w:sectPr w:rsidR="00D22F73">
          <w:headerReference w:type="default" r:id="rId15"/>
          <w:pgSz w:w="14400" w:h="10800" w:orient="landscape"/>
          <w:pgMar w:top="2080" w:right="760" w:bottom="280" w:left="920" w:header="981" w:footer="0" w:gutter="0"/>
          <w:cols w:space="720"/>
        </w:sectPr>
      </w:pPr>
    </w:p>
    <w:p w:rsidR="00D22F73" w:rsidRDefault="00D22F73">
      <w:pPr>
        <w:pStyle w:val="Corpotesto"/>
        <w:rPr>
          <w:sz w:val="20"/>
        </w:rPr>
      </w:pPr>
    </w:p>
    <w:p w:rsidR="00D22F73" w:rsidRDefault="00D22F73">
      <w:pPr>
        <w:pStyle w:val="Corpotesto"/>
        <w:spacing w:before="10"/>
        <w:rPr>
          <w:sz w:val="17"/>
        </w:rPr>
      </w:pPr>
    </w:p>
    <w:p w:rsidR="00D22F73" w:rsidRDefault="00652A85">
      <w:pPr>
        <w:pStyle w:val="Titolo1"/>
        <w:numPr>
          <w:ilvl w:val="0"/>
          <w:numId w:val="2"/>
        </w:numPr>
        <w:tabs>
          <w:tab w:val="left" w:pos="718"/>
        </w:tabs>
        <w:spacing w:before="100"/>
        <w:ind w:hanging="191"/>
        <w:jc w:val="both"/>
      </w:pPr>
      <w:r>
        <w:rPr>
          <w:b w:val="0"/>
        </w:rPr>
        <w:t xml:space="preserve">- </w:t>
      </w:r>
      <w:r>
        <w:rPr>
          <w:spacing w:val="-5"/>
        </w:rPr>
        <w:t xml:space="preserve">DISABILITA’ </w:t>
      </w:r>
      <w:r>
        <w:t xml:space="preserve">E </w:t>
      </w:r>
      <w:r>
        <w:rPr>
          <w:spacing w:val="-5"/>
        </w:rPr>
        <w:t xml:space="preserve">GRAVI </w:t>
      </w:r>
      <w:r>
        <w:t>MOTIVI DI</w:t>
      </w:r>
      <w:r>
        <w:rPr>
          <w:spacing w:val="5"/>
        </w:rPr>
        <w:t xml:space="preserve"> </w:t>
      </w:r>
      <w:r>
        <w:rPr>
          <w:spacing w:val="-3"/>
        </w:rPr>
        <w:t>SALUTE</w:t>
      </w:r>
    </w:p>
    <w:p w:rsidR="00D22F73" w:rsidRDefault="00652A85">
      <w:pPr>
        <w:pStyle w:val="Corpotesto"/>
        <w:spacing w:before="100" w:line="235" w:lineRule="auto"/>
        <w:ind w:left="527" w:right="801" w:firstLine="90"/>
        <w:jc w:val="both"/>
      </w:pPr>
      <w:r>
        <w:t>Nel contesto delle procedure di mobilità ed indipendentemente dal comune o dalla provincia di provenienza dell’interessato, viene riconosciuta una precedenza assoluta al personale Ata che si trovi nell’ordine:</w:t>
      </w:r>
    </w:p>
    <w:p w:rsidR="00D22F73" w:rsidRDefault="00652A85">
      <w:pPr>
        <w:pStyle w:val="Paragrafoelenco"/>
        <w:numPr>
          <w:ilvl w:val="1"/>
          <w:numId w:val="2"/>
        </w:numPr>
        <w:tabs>
          <w:tab w:val="left" w:pos="1095"/>
        </w:tabs>
        <w:spacing w:before="80"/>
        <w:ind w:hanging="478"/>
        <w:rPr>
          <w:sz w:val="40"/>
        </w:rPr>
      </w:pPr>
      <w:r>
        <w:rPr>
          <w:sz w:val="40"/>
        </w:rPr>
        <w:t>personale non</w:t>
      </w:r>
      <w:r>
        <w:rPr>
          <w:spacing w:val="-1"/>
          <w:sz w:val="40"/>
        </w:rPr>
        <w:t xml:space="preserve"> </w:t>
      </w:r>
      <w:r>
        <w:rPr>
          <w:sz w:val="40"/>
        </w:rPr>
        <w:t>vedente;</w:t>
      </w:r>
    </w:p>
    <w:p w:rsidR="00D22F73" w:rsidRDefault="00652A85">
      <w:pPr>
        <w:pStyle w:val="Paragrafoelenco"/>
        <w:numPr>
          <w:ilvl w:val="1"/>
          <w:numId w:val="2"/>
        </w:numPr>
        <w:tabs>
          <w:tab w:val="left" w:pos="1095"/>
        </w:tabs>
        <w:spacing w:before="93"/>
        <w:ind w:hanging="478"/>
        <w:rPr>
          <w:sz w:val="40"/>
        </w:rPr>
      </w:pPr>
      <w:r>
        <w:rPr>
          <w:sz w:val="40"/>
        </w:rPr>
        <w:t>personale emodializzato</w:t>
      </w:r>
      <w:r>
        <w:rPr>
          <w:sz w:val="40"/>
        </w:rPr>
        <w:t>.</w:t>
      </w:r>
    </w:p>
    <w:p w:rsidR="00D22F73" w:rsidRDefault="00652A85">
      <w:pPr>
        <w:pStyle w:val="Titolo1"/>
        <w:numPr>
          <w:ilvl w:val="0"/>
          <w:numId w:val="2"/>
        </w:numPr>
        <w:tabs>
          <w:tab w:val="left" w:pos="911"/>
        </w:tabs>
        <w:spacing w:before="95" w:line="235" w:lineRule="auto"/>
        <w:ind w:left="527" w:right="801" w:firstLine="0"/>
        <w:jc w:val="both"/>
        <w:rPr>
          <w:b w:val="0"/>
        </w:rPr>
      </w:pPr>
      <w:r>
        <w:rPr>
          <w:b w:val="0"/>
        </w:rPr>
        <w:t xml:space="preserve">- </w:t>
      </w:r>
      <w:r>
        <w:t xml:space="preserve">PERSONALE TRASFERITO D’UFFICIO NEGLI </w:t>
      </w:r>
      <w:r>
        <w:rPr>
          <w:spacing w:val="-6"/>
        </w:rPr>
        <w:t xml:space="preserve">ULTIMI </w:t>
      </w:r>
      <w:r>
        <w:rPr>
          <w:spacing w:val="-5"/>
        </w:rPr>
        <w:t xml:space="preserve">OTTO </w:t>
      </w:r>
      <w:r>
        <w:t xml:space="preserve">ANNI RICHIEDENTE IL RIENTRO NELLA SCUOLA O </w:t>
      </w:r>
      <w:r>
        <w:rPr>
          <w:spacing w:val="-3"/>
        </w:rPr>
        <w:t xml:space="preserve">ISTITUTO </w:t>
      </w:r>
      <w:r>
        <w:t xml:space="preserve">DI PRECEDENTE </w:t>
      </w:r>
      <w:r>
        <w:rPr>
          <w:spacing w:val="-6"/>
        </w:rPr>
        <w:t>TITOLARITA’</w:t>
      </w:r>
      <w:r>
        <w:rPr>
          <w:b w:val="0"/>
          <w:spacing w:val="-6"/>
        </w:rPr>
        <w:t>.</w:t>
      </w:r>
    </w:p>
    <w:p w:rsidR="00D22F73" w:rsidRDefault="00D22F73">
      <w:pPr>
        <w:spacing w:line="235" w:lineRule="auto"/>
        <w:jc w:val="both"/>
        <w:sectPr w:rsidR="00D22F73">
          <w:pgSz w:w="14400" w:h="10800" w:orient="landscape"/>
          <w:pgMar w:top="2080" w:right="760" w:bottom="280" w:left="920" w:header="981" w:footer="0" w:gutter="0"/>
          <w:cols w:space="720"/>
        </w:sectPr>
      </w:pPr>
    </w:p>
    <w:p w:rsidR="00D22F73" w:rsidRDefault="00652A85">
      <w:pPr>
        <w:pStyle w:val="Corpotesto"/>
        <w:ind w:left="383"/>
        <w:rPr>
          <w:sz w:val="20"/>
        </w:rPr>
      </w:pPr>
      <w:r>
        <w:rPr>
          <w:noProof/>
          <w:sz w:val="20"/>
        </w:rPr>
        <w:drawing>
          <wp:inline distT="0" distB="0" distL="0" distR="0">
            <wp:extent cx="1455718" cy="694944"/>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652A85">
      <w:pPr>
        <w:pStyle w:val="Paragrafoelenco"/>
        <w:numPr>
          <w:ilvl w:val="0"/>
          <w:numId w:val="2"/>
        </w:numPr>
        <w:tabs>
          <w:tab w:val="left" w:pos="898"/>
        </w:tabs>
        <w:spacing w:before="39" w:line="354" w:lineRule="exact"/>
        <w:ind w:left="897" w:hanging="371"/>
        <w:rPr>
          <w:b/>
          <w:sz w:val="32"/>
        </w:rPr>
      </w:pPr>
      <w:r>
        <w:rPr>
          <w:sz w:val="32"/>
        </w:rPr>
        <w:t>-</w:t>
      </w:r>
      <w:r>
        <w:rPr>
          <w:spacing w:val="57"/>
          <w:sz w:val="32"/>
        </w:rPr>
        <w:t xml:space="preserve"> </w:t>
      </w:r>
      <w:r>
        <w:rPr>
          <w:b/>
          <w:sz w:val="32"/>
        </w:rPr>
        <w:t>PERSONALE</w:t>
      </w:r>
      <w:r>
        <w:rPr>
          <w:b/>
          <w:spacing w:val="56"/>
          <w:sz w:val="32"/>
        </w:rPr>
        <w:t xml:space="preserve"> </w:t>
      </w:r>
      <w:r>
        <w:rPr>
          <w:b/>
          <w:sz w:val="32"/>
        </w:rPr>
        <w:t>CON</w:t>
      </w:r>
      <w:r>
        <w:rPr>
          <w:b/>
          <w:spacing w:val="56"/>
          <w:sz w:val="32"/>
        </w:rPr>
        <w:t xml:space="preserve"> </w:t>
      </w:r>
      <w:r>
        <w:rPr>
          <w:b/>
          <w:spacing w:val="-5"/>
          <w:sz w:val="32"/>
        </w:rPr>
        <w:t>DISABILITA’</w:t>
      </w:r>
      <w:r>
        <w:rPr>
          <w:b/>
          <w:spacing w:val="58"/>
          <w:sz w:val="32"/>
        </w:rPr>
        <w:t xml:space="preserve"> </w:t>
      </w:r>
      <w:r>
        <w:rPr>
          <w:b/>
          <w:sz w:val="32"/>
        </w:rPr>
        <w:t>E</w:t>
      </w:r>
      <w:r>
        <w:rPr>
          <w:b/>
          <w:spacing w:val="56"/>
          <w:sz w:val="32"/>
        </w:rPr>
        <w:t xml:space="preserve"> </w:t>
      </w:r>
      <w:r>
        <w:rPr>
          <w:b/>
          <w:sz w:val="32"/>
        </w:rPr>
        <w:t>PERSONALE</w:t>
      </w:r>
      <w:r>
        <w:rPr>
          <w:b/>
          <w:spacing w:val="56"/>
          <w:sz w:val="32"/>
        </w:rPr>
        <w:t xml:space="preserve"> </w:t>
      </w:r>
      <w:r>
        <w:rPr>
          <w:b/>
          <w:sz w:val="32"/>
        </w:rPr>
        <w:t>CHE</w:t>
      </w:r>
      <w:r>
        <w:rPr>
          <w:b/>
          <w:spacing w:val="56"/>
          <w:sz w:val="32"/>
        </w:rPr>
        <w:t xml:space="preserve"> </w:t>
      </w:r>
      <w:r>
        <w:rPr>
          <w:b/>
          <w:sz w:val="32"/>
        </w:rPr>
        <w:t>HA</w:t>
      </w:r>
      <w:r>
        <w:rPr>
          <w:b/>
          <w:spacing w:val="59"/>
          <w:sz w:val="32"/>
        </w:rPr>
        <w:t xml:space="preserve"> </w:t>
      </w:r>
      <w:r>
        <w:rPr>
          <w:b/>
          <w:sz w:val="32"/>
        </w:rPr>
        <w:t>BISOGNO</w:t>
      </w:r>
      <w:r>
        <w:rPr>
          <w:b/>
          <w:spacing w:val="58"/>
          <w:sz w:val="32"/>
        </w:rPr>
        <w:t xml:space="preserve"> </w:t>
      </w:r>
      <w:r>
        <w:rPr>
          <w:b/>
          <w:sz w:val="32"/>
        </w:rPr>
        <w:t>DI</w:t>
      </w:r>
      <w:r>
        <w:rPr>
          <w:b/>
          <w:spacing w:val="57"/>
          <w:sz w:val="32"/>
        </w:rPr>
        <w:t xml:space="preserve"> </w:t>
      </w:r>
      <w:r>
        <w:rPr>
          <w:b/>
          <w:spacing w:val="-3"/>
          <w:sz w:val="32"/>
        </w:rPr>
        <w:t>PARTICOLARI</w:t>
      </w:r>
    </w:p>
    <w:p w:rsidR="00D22F73" w:rsidRDefault="00652A85">
      <w:pPr>
        <w:spacing w:before="18" w:line="196" w:lineRule="auto"/>
        <w:ind w:left="527" w:right="800"/>
        <w:jc w:val="both"/>
        <w:rPr>
          <w:sz w:val="32"/>
        </w:rPr>
      </w:pPr>
      <w:r>
        <w:rPr>
          <w:b/>
          <w:sz w:val="32"/>
        </w:rPr>
        <w:t xml:space="preserve">CURE </w:t>
      </w:r>
      <w:r>
        <w:rPr>
          <w:b/>
          <w:spacing w:val="-4"/>
          <w:sz w:val="32"/>
        </w:rPr>
        <w:t>CONTINUATIVE</w:t>
      </w:r>
      <w:r>
        <w:rPr>
          <w:spacing w:val="-4"/>
          <w:sz w:val="32"/>
        </w:rPr>
        <w:t xml:space="preserve">. </w:t>
      </w:r>
      <w:r>
        <w:rPr>
          <w:spacing w:val="-3"/>
          <w:sz w:val="32"/>
        </w:rPr>
        <w:t xml:space="preserve">Nell’ambito </w:t>
      </w:r>
      <w:r>
        <w:rPr>
          <w:sz w:val="32"/>
        </w:rPr>
        <w:t xml:space="preserve">di ciascuna delle tre </w:t>
      </w:r>
      <w:r>
        <w:rPr>
          <w:spacing w:val="-3"/>
          <w:sz w:val="32"/>
        </w:rPr>
        <w:t xml:space="preserve">fasi </w:t>
      </w:r>
      <w:r>
        <w:rPr>
          <w:sz w:val="32"/>
        </w:rPr>
        <w:t xml:space="preserve">delle procedure di mobilità, viene riconosciuta la precedenza, </w:t>
      </w:r>
      <w:r>
        <w:rPr>
          <w:spacing w:val="-3"/>
          <w:sz w:val="32"/>
        </w:rPr>
        <w:t xml:space="preserve">nell’ordine, </w:t>
      </w:r>
      <w:r>
        <w:rPr>
          <w:sz w:val="32"/>
        </w:rPr>
        <w:t xml:space="preserve">al personale </w:t>
      </w:r>
      <w:r>
        <w:rPr>
          <w:spacing w:val="-5"/>
          <w:sz w:val="32"/>
        </w:rPr>
        <w:t xml:space="preserve">Ata </w:t>
      </w:r>
      <w:r>
        <w:rPr>
          <w:sz w:val="32"/>
        </w:rPr>
        <w:t>che si trovi nelle seguenti condizioni:</w:t>
      </w:r>
    </w:p>
    <w:p w:rsidR="00D22F73" w:rsidRDefault="00652A85">
      <w:pPr>
        <w:pStyle w:val="Paragrafoelenco"/>
        <w:numPr>
          <w:ilvl w:val="0"/>
          <w:numId w:val="1"/>
        </w:numPr>
        <w:tabs>
          <w:tab w:val="left" w:pos="774"/>
        </w:tabs>
        <w:spacing w:line="196" w:lineRule="auto"/>
        <w:ind w:right="800" w:firstLine="0"/>
        <w:jc w:val="both"/>
        <w:rPr>
          <w:sz w:val="32"/>
        </w:rPr>
      </w:pPr>
      <w:r>
        <w:rPr>
          <w:b/>
          <w:sz w:val="32"/>
          <w:u w:val="single"/>
        </w:rPr>
        <w:t xml:space="preserve">- DISABILI DI CUI </w:t>
      </w:r>
      <w:r>
        <w:rPr>
          <w:b/>
          <w:spacing w:val="-8"/>
          <w:sz w:val="32"/>
          <w:u w:val="single"/>
        </w:rPr>
        <w:t xml:space="preserve">ART. </w:t>
      </w:r>
      <w:r>
        <w:rPr>
          <w:b/>
          <w:sz w:val="32"/>
          <w:u w:val="single"/>
        </w:rPr>
        <w:t>21</w:t>
      </w:r>
      <w:r>
        <w:rPr>
          <w:b/>
          <w:sz w:val="32"/>
        </w:rPr>
        <w:t xml:space="preserve"> </w:t>
      </w:r>
      <w:r>
        <w:rPr>
          <w:sz w:val="32"/>
        </w:rPr>
        <w:t xml:space="preserve">– Devono essere in possesso di certificazione di disabilità ai sensi della legge 104/92 e di certificazione di </w:t>
      </w:r>
      <w:r>
        <w:rPr>
          <w:spacing w:val="-3"/>
          <w:sz w:val="32"/>
        </w:rPr>
        <w:t xml:space="preserve">invalidità </w:t>
      </w:r>
      <w:r>
        <w:rPr>
          <w:sz w:val="32"/>
        </w:rPr>
        <w:t>superiore ai 2/3 o di minorazione iscritta alla categoria 1^,2^ e 3^ della tabella A annessa alla legge 10 agosto 1950 n. 648. Il pers</w:t>
      </w:r>
      <w:r>
        <w:rPr>
          <w:sz w:val="32"/>
        </w:rPr>
        <w:t xml:space="preserve">onale ha diritto ad usufruire della precedenza per la prima </w:t>
      </w:r>
      <w:r>
        <w:rPr>
          <w:spacing w:val="-3"/>
          <w:sz w:val="32"/>
        </w:rPr>
        <w:t xml:space="preserve">fase </w:t>
      </w:r>
      <w:r>
        <w:rPr>
          <w:sz w:val="32"/>
        </w:rPr>
        <w:t xml:space="preserve">dei movimenti, mentre nella seconda e terza </w:t>
      </w:r>
      <w:r>
        <w:rPr>
          <w:spacing w:val="-3"/>
          <w:sz w:val="32"/>
        </w:rPr>
        <w:t xml:space="preserve">fase </w:t>
      </w:r>
      <w:r>
        <w:rPr>
          <w:sz w:val="32"/>
        </w:rPr>
        <w:t>mantiene il diritto alla precedenza all’interno e per la provincia in cui è ubicato il comune di residenza</w:t>
      </w:r>
      <w:r>
        <w:rPr>
          <w:b/>
          <w:sz w:val="32"/>
        </w:rPr>
        <w:t xml:space="preserve">, a condizione che </w:t>
      </w:r>
      <w:r>
        <w:rPr>
          <w:sz w:val="32"/>
        </w:rPr>
        <w:t>abbia espresso co</w:t>
      </w:r>
      <w:r>
        <w:rPr>
          <w:sz w:val="32"/>
        </w:rPr>
        <w:t xml:space="preserve">me prima </w:t>
      </w:r>
      <w:r>
        <w:rPr>
          <w:spacing w:val="-3"/>
          <w:sz w:val="32"/>
        </w:rPr>
        <w:t xml:space="preserve">preferenza </w:t>
      </w:r>
      <w:r>
        <w:rPr>
          <w:sz w:val="32"/>
        </w:rPr>
        <w:t>il comune di residenza oppure una o più istituzioni scolastiche comprese in</w:t>
      </w:r>
      <w:r>
        <w:rPr>
          <w:spacing w:val="-7"/>
          <w:sz w:val="32"/>
        </w:rPr>
        <w:t xml:space="preserve"> </w:t>
      </w:r>
      <w:r>
        <w:rPr>
          <w:sz w:val="32"/>
        </w:rPr>
        <w:t>esso.</w:t>
      </w:r>
    </w:p>
    <w:p w:rsidR="00D22F73" w:rsidRDefault="00652A85">
      <w:pPr>
        <w:pStyle w:val="Paragrafoelenco"/>
        <w:numPr>
          <w:ilvl w:val="0"/>
          <w:numId w:val="1"/>
        </w:numPr>
        <w:tabs>
          <w:tab w:val="left" w:pos="825"/>
          <w:tab w:val="left" w:pos="5940"/>
          <w:tab w:val="left" w:pos="9925"/>
          <w:tab w:val="left" w:pos="11078"/>
        </w:tabs>
        <w:spacing w:before="3" w:line="194" w:lineRule="auto"/>
        <w:ind w:right="800" w:firstLine="0"/>
        <w:rPr>
          <w:sz w:val="32"/>
        </w:rPr>
      </w:pPr>
      <w:r>
        <w:rPr>
          <w:b/>
          <w:sz w:val="32"/>
          <w:u w:val="single"/>
        </w:rPr>
        <w:t xml:space="preserve"> </w:t>
      </w:r>
      <w:r>
        <w:rPr>
          <w:b/>
          <w:spacing w:val="-10"/>
          <w:sz w:val="32"/>
          <w:u w:val="single"/>
        </w:rPr>
        <w:t xml:space="preserve"> </w:t>
      </w:r>
      <w:r>
        <w:rPr>
          <w:b/>
          <w:sz w:val="32"/>
          <w:u w:val="single"/>
        </w:rPr>
        <w:t>– PERSONALE (</w:t>
      </w:r>
      <w:proofErr w:type="gramStart"/>
      <w:r>
        <w:rPr>
          <w:b/>
          <w:sz w:val="32"/>
          <w:u w:val="single"/>
        </w:rPr>
        <w:t>NON  NECESSARIAMENTE</w:t>
      </w:r>
      <w:proofErr w:type="gramEnd"/>
      <w:r>
        <w:rPr>
          <w:b/>
          <w:sz w:val="32"/>
          <w:u w:val="single"/>
        </w:rPr>
        <w:t xml:space="preserve">  DISABILE)  CHE  HA  BISOGNO  PER </w:t>
      </w:r>
      <w:r>
        <w:rPr>
          <w:b/>
          <w:spacing w:val="-4"/>
          <w:sz w:val="32"/>
          <w:u w:val="single"/>
        </w:rPr>
        <w:t xml:space="preserve">GRAVI </w:t>
      </w:r>
      <w:r>
        <w:rPr>
          <w:b/>
          <w:spacing w:val="-7"/>
          <w:sz w:val="32"/>
          <w:u w:val="single"/>
        </w:rPr>
        <w:t xml:space="preserve">PATOLOGIE   </w:t>
      </w:r>
      <w:r>
        <w:rPr>
          <w:b/>
          <w:sz w:val="32"/>
          <w:u w:val="single"/>
        </w:rPr>
        <w:t xml:space="preserve">DI   </w:t>
      </w:r>
      <w:r>
        <w:rPr>
          <w:b/>
          <w:spacing w:val="-3"/>
          <w:sz w:val="32"/>
          <w:u w:val="single"/>
        </w:rPr>
        <w:t xml:space="preserve">PARTICOLARI </w:t>
      </w:r>
      <w:r>
        <w:rPr>
          <w:b/>
          <w:spacing w:val="48"/>
          <w:sz w:val="32"/>
          <w:u w:val="single"/>
        </w:rPr>
        <w:t xml:space="preserve"> </w:t>
      </w:r>
      <w:r>
        <w:rPr>
          <w:b/>
          <w:sz w:val="32"/>
          <w:u w:val="single"/>
        </w:rPr>
        <w:t xml:space="preserve">CURE </w:t>
      </w:r>
      <w:r>
        <w:rPr>
          <w:b/>
          <w:spacing w:val="55"/>
          <w:sz w:val="32"/>
          <w:u w:val="single"/>
        </w:rPr>
        <w:t xml:space="preserve"> </w:t>
      </w:r>
      <w:r>
        <w:rPr>
          <w:b/>
          <w:sz w:val="32"/>
          <w:u w:val="single"/>
        </w:rPr>
        <w:t>A</w:t>
      </w:r>
      <w:r>
        <w:rPr>
          <w:b/>
          <w:sz w:val="32"/>
          <w:u w:val="single"/>
        </w:rPr>
        <w:tab/>
      </w:r>
      <w:r>
        <w:rPr>
          <w:b/>
          <w:spacing w:val="-3"/>
          <w:sz w:val="32"/>
          <w:u w:val="single"/>
        </w:rPr>
        <w:t xml:space="preserve">CARATTERE </w:t>
      </w:r>
      <w:r>
        <w:rPr>
          <w:b/>
          <w:spacing w:val="-4"/>
          <w:sz w:val="32"/>
          <w:u w:val="single"/>
        </w:rPr>
        <w:t>CONTINUATIVO</w:t>
      </w:r>
      <w:r>
        <w:rPr>
          <w:b/>
          <w:spacing w:val="-4"/>
          <w:sz w:val="32"/>
        </w:rPr>
        <w:tab/>
      </w:r>
      <w:r>
        <w:rPr>
          <w:sz w:val="32"/>
        </w:rPr>
        <w:t xml:space="preserve">- </w:t>
      </w:r>
      <w:r>
        <w:rPr>
          <w:spacing w:val="51"/>
          <w:sz w:val="32"/>
        </w:rPr>
        <w:t xml:space="preserve"> </w:t>
      </w:r>
      <w:r>
        <w:rPr>
          <w:sz w:val="32"/>
        </w:rPr>
        <w:t>Deve</w:t>
      </w:r>
      <w:r>
        <w:rPr>
          <w:sz w:val="32"/>
        </w:rPr>
        <w:tab/>
      </w:r>
      <w:r>
        <w:rPr>
          <w:spacing w:val="-4"/>
          <w:sz w:val="32"/>
        </w:rPr>
        <w:t>essere</w:t>
      </w:r>
    </w:p>
    <w:p w:rsidR="00D22F73" w:rsidRDefault="00652A85">
      <w:pPr>
        <w:spacing w:before="2" w:line="196" w:lineRule="auto"/>
        <w:ind w:left="527" w:right="799"/>
        <w:jc w:val="both"/>
        <w:rPr>
          <w:sz w:val="32"/>
        </w:rPr>
      </w:pPr>
      <w:r>
        <w:rPr>
          <w:sz w:val="32"/>
        </w:rPr>
        <w:t>pr</w:t>
      </w:r>
      <w:r>
        <w:rPr>
          <w:sz w:val="32"/>
        </w:rPr>
        <w:t xml:space="preserve">odotta idonea documentazione, rilasciata dall’ASL di competenza, dalla quale risulti chiaramente l’’assiduità della terapia e l’istituto dove viene praticata. Detto personale ha diritto alla precedenza per tutte le preferenze espresse nella domanda, </w:t>
      </w:r>
      <w:r>
        <w:rPr>
          <w:b/>
          <w:sz w:val="32"/>
        </w:rPr>
        <w:t>a cond</w:t>
      </w:r>
      <w:r>
        <w:rPr>
          <w:b/>
          <w:sz w:val="32"/>
        </w:rPr>
        <w:t xml:space="preserve">izione che </w:t>
      </w:r>
      <w:r>
        <w:rPr>
          <w:sz w:val="32"/>
        </w:rPr>
        <w:t>la prima di tali preferenze sia relativa al comune (o distretti o scuole in esso ubicati) in cui esista un centro di cura specializzato. Tale precedenza opera anche nella prima fase esclusivamente tra distretti diversi dello stesso comune.</w:t>
      </w:r>
    </w:p>
    <w:p w:rsidR="00D22F73" w:rsidRDefault="00652A85">
      <w:pPr>
        <w:pStyle w:val="Paragrafoelenco"/>
        <w:numPr>
          <w:ilvl w:val="0"/>
          <w:numId w:val="1"/>
        </w:numPr>
        <w:tabs>
          <w:tab w:val="left" w:pos="790"/>
        </w:tabs>
        <w:spacing w:line="299" w:lineRule="exact"/>
        <w:ind w:left="789" w:hanging="263"/>
        <w:rPr>
          <w:b/>
          <w:sz w:val="32"/>
        </w:rPr>
      </w:pPr>
      <w:r>
        <w:rPr>
          <w:b/>
          <w:sz w:val="32"/>
          <w:u w:val="single"/>
        </w:rPr>
        <w:t>– PER</w:t>
      </w:r>
      <w:r>
        <w:rPr>
          <w:b/>
          <w:sz w:val="32"/>
          <w:u w:val="single"/>
        </w:rPr>
        <w:t xml:space="preserve">SONALE </w:t>
      </w:r>
      <w:r>
        <w:rPr>
          <w:b/>
          <w:spacing w:val="-3"/>
          <w:sz w:val="32"/>
          <w:u w:val="single"/>
        </w:rPr>
        <w:t xml:space="preserve">APPARTENENTE </w:t>
      </w:r>
      <w:r>
        <w:rPr>
          <w:b/>
          <w:sz w:val="32"/>
          <w:u w:val="single"/>
        </w:rPr>
        <w:t xml:space="preserve">ALLE </w:t>
      </w:r>
      <w:r>
        <w:rPr>
          <w:b/>
          <w:spacing w:val="-4"/>
          <w:sz w:val="32"/>
          <w:u w:val="single"/>
        </w:rPr>
        <w:t xml:space="preserve">CATEGORIE </w:t>
      </w:r>
      <w:r>
        <w:rPr>
          <w:b/>
          <w:sz w:val="32"/>
          <w:u w:val="single"/>
        </w:rPr>
        <w:t xml:space="preserve">PREVISTE </w:t>
      </w:r>
      <w:r>
        <w:rPr>
          <w:b/>
          <w:spacing w:val="-3"/>
          <w:sz w:val="32"/>
          <w:u w:val="single"/>
        </w:rPr>
        <w:t xml:space="preserve">DAL </w:t>
      </w:r>
      <w:r>
        <w:rPr>
          <w:b/>
          <w:sz w:val="32"/>
          <w:u w:val="single"/>
        </w:rPr>
        <w:t>COMMA</w:t>
      </w:r>
      <w:r>
        <w:rPr>
          <w:b/>
          <w:spacing w:val="-33"/>
          <w:sz w:val="32"/>
          <w:u w:val="single"/>
        </w:rPr>
        <w:t xml:space="preserve"> </w:t>
      </w:r>
      <w:r>
        <w:rPr>
          <w:b/>
          <w:sz w:val="32"/>
          <w:u w:val="single"/>
        </w:rPr>
        <w:t xml:space="preserve">6 </w:t>
      </w:r>
      <w:r>
        <w:rPr>
          <w:b/>
          <w:spacing w:val="-11"/>
          <w:sz w:val="32"/>
          <w:u w:val="single"/>
        </w:rPr>
        <w:t>DELL’ART.</w:t>
      </w:r>
    </w:p>
    <w:p w:rsidR="00D22F73" w:rsidRDefault="00652A85">
      <w:pPr>
        <w:spacing w:before="21" w:line="196" w:lineRule="auto"/>
        <w:ind w:left="527" w:right="799"/>
        <w:jc w:val="both"/>
        <w:rPr>
          <w:sz w:val="32"/>
        </w:rPr>
      </w:pPr>
      <w:r>
        <w:rPr>
          <w:b/>
          <w:sz w:val="32"/>
          <w:u w:val="single"/>
        </w:rPr>
        <w:t>33 LEGGE 104/92</w:t>
      </w:r>
      <w:r>
        <w:rPr>
          <w:b/>
          <w:sz w:val="32"/>
        </w:rPr>
        <w:t xml:space="preserve"> </w:t>
      </w:r>
      <w:r>
        <w:rPr>
          <w:sz w:val="32"/>
        </w:rPr>
        <w:t>Deve produrre la certificazione di disabilità con situazione di gravità rilasciata dall’ASL ai sensi dell’art. 3 c. 3 della legge 104/92. La precedenza è usufruibile per la provincia in cui è ubicato il comune di residenza a condizione che sia stato espres</w:t>
      </w:r>
      <w:r>
        <w:rPr>
          <w:sz w:val="32"/>
        </w:rPr>
        <w:t>so come prima preferenza il comune di residenza oppure una o più istituzioni scolastiche comprese nel predetto comune.</w:t>
      </w:r>
    </w:p>
    <w:p w:rsidR="00D22F73" w:rsidRDefault="00D22F73">
      <w:pPr>
        <w:spacing w:line="196" w:lineRule="auto"/>
        <w:jc w:val="both"/>
        <w:rPr>
          <w:sz w:val="32"/>
        </w:rPr>
        <w:sectPr w:rsidR="00D22F73">
          <w:headerReference w:type="default" r:id="rId16"/>
          <w:pgSz w:w="14400" w:h="10800" w:orient="landscape"/>
          <w:pgMar w:top="620" w:right="760" w:bottom="280" w:left="920" w:header="0" w:footer="0" w:gutter="0"/>
          <w:cols w:space="720"/>
        </w:sect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spacing w:before="10"/>
        <w:rPr>
          <w:sz w:val="20"/>
        </w:rPr>
      </w:pPr>
    </w:p>
    <w:p w:rsidR="00D22F73" w:rsidRDefault="00652A85">
      <w:pPr>
        <w:pStyle w:val="Corpotesto"/>
        <w:spacing w:before="108" w:line="235" w:lineRule="auto"/>
        <w:ind w:left="527" w:right="799"/>
        <w:jc w:val="both"/>
      </w:pPr>
      <w:r>
        <w:rPr>
          <w:noProof/>
        </w:rPr>
        <w:drawing>
          <wp:anchor distT="0" distB="0" distL="0" distR="0" simplePos="0" relativeHeight="251269120" behindDoc="1" locked="0" layoutInCell="1" allowOverlap="1">
            <wp:simplePos x="0" y="0"/>
            <wp:positionH relativeFrom="page">
              <wp:posOffset>827583</wp:posOffset>
            </wp:positionH>
            <wp:positionV relativeFrom="paragraph">
              <wp:posOffset>-625673</wp:posOffset>
            </wp:positionV>
            <wp:extent cx="1462661" cy="720078"/>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1462661" cy="720078"/>
                    </a:xfrm>
                    <a:prstGeom prst="rect">
                      <a:avLst/>
                    </a:prstGeom>
                  </pic:spPr>
                </pic:pic>
              </a:graphicData>
            </a:graphic>
          </wp:anchor>
        </w:drawing>
      </w:r>
      <w:r>
        <w:t>Per il personale che usufruisce di queste precedenze, nel caso in cui non esistano scuole esprimibili nel comune d’interesse, è possibile indicare una scuola in comune viciniore o in altro comune non viciniore ma che abbia una sede o plesso nel comune di r</w:t>
      </w:r>
      <w:r>
        <w:t>esidenza o cura.</w:t>
      </w:r>
    </w:p>
    <w:p w:rsidR="00D22F73" w:rsidRDefault="00D22F73">
      <w:pPr>
        <w:spacing w:line="235" w:lineRule="auto"/>
        <w:jc w:val="both"/>
        <w:sectPr w:rsidR="00D22F73">
          <w:headerReference w:type="default" r:id="rId17"/>
          <w:pgSz w:w="14400" w:h="10800" w:orient="landscape"/>
          <w:pgMar w:top="980" w:right="760" w:bottom="280" w:left="920" w:header="0" w:footer="0" w:gutter="0"/>
          <w:cols w:space="720"/>
        </w:sect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spacing w:before="8"/>
        <w:rPr>
          <w:sz w:val="21"/>
        </w:rPr>
      </w:pPr>
    </w:p>
    <w:p w:rsidR="00D22F73" w:rsidRDefault="00652A85">
      <w:pPr>
        <w:pStyle w:val="Titolo1"/>
        <w:numPr>
          <w:ilvl w:val="0"/>
          <w:numId w:val="2"/>
        </w:numPr>
        <w:tabs>
          <w:tab w:val="left" w:pos="1161"/>
        </w:tabs>
        <w:spacing w:before="184" w:line="187" w:lineRule="auto"/>
        <w:ind w:left="494" w:right="834" w:firstLine="0"/>
        <w:jc w:val="both"/>
        <w:rPr>
          <w:b w:val="0"/>
        </w:rPr>
      </w:pPr>
      <w:r>
        <w:rPr>
          <w:noProof/>
        </w:rPr>
        <w:drawing>
          <wp:anchor distT="0" distB="0" distL="0" distR="0" simplePos="0" relativeHeight="251660288" behindDoc="0" locked="0" layoutInCell="1" allowOverlap="1">
            <wp:simplePos x="0" y="0"/>
            <wp:positionH relativeFrom="page">
              <wp:posOffset>827583</wp:posOffset>
            </wp:positionH>
            <wp:positionV relativeFrom="paragraph">
              <wp:posOffset>-637190</wp:posOffset>
            </wp:positionV>
            <wp:extent cx="1462661" cy="720078"/>
            <wp:effectExtent l="0" t="0" r="0" b="0"/>
            <wp:wrapNone/>
            <wp:docPr id="2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8" cstate="print"/>
                    <a:stretch>
                      <a:fillRect/>
                    </a:stretch>
                  </pic:blipFill>
                  <pic:spPr>
                    <a:xfrm>
                      <a:off x="0" y="0"/>
                      <a:ext cx="1462661" cy="720078"/>
                    </a:xfrm>
                    <a:prstGeom prst="rect">
                      <a:avLst/>
                    </a:prstGeom>
                  </pic:spPr>
                </pic:pic>
              </a:graphicData>
            </a:graphic>
          </wp:anchor>
        </w:drawing>
      </w:r>
      <w:r>
        <w:t xml:space="preserve">– ASSISTENZA AL CONIUGE, AL FIGLIO CON </w:t>
      </w:r>
      <w:r>
        <w:rPr>
          <w:spacing w:val="-8"/>
        </w:rPr>
        <w:t xml:space="preserve">DISABILITA’, </w:t>
      </w:r>
      <w:r>
        <w:t xml:space="preserve">ASSISTENZA </w:t>
      </w:r>
      <w:r>
        <w:rPr>
          <w:spacing w:val="-5"/>
        </w:rPr>
        <w:t xml:space="preserve">DA </w:t>
      </w:r>
      <w:r>
        <w:rPr>
          <w:spacing w:val="-7"/>
        </w:rPr>
        <w:t xml:space="preserve">PARTE </w:t>
      </w:r>
      <w:r>
        <w:t xml:space="preserve">DEL FIGLIO REFERENTE UNICO AL GENITORE CON </w:t>
      </w:r>
      <w:r>
        <w:rPr>
          <w:spacing w:val="-8"/>
        </w:rPr>
        <w:t xml:space="preserve">DISABILITA’, </w:t>
      </w:r>
      <w:r>
        <w:t xml:space="preserve">ASSISTENZA </w:t>
      </w:r>
      <w:r>
        <w:rPr>
          <w:spacing w:val="-5"/>
        </w:rPr>
        <w:t xml:space="preserve">DA </w:t>
      </w:r>
      <w:r>
        <w:rPr>
          <w:spacing w:val="-7"/>
        </w:rPr>
        <w:t xml:space="preserve">PARTE </w:t>
      </w:r>
      <w:r>
        <w:t xml:space="preserve">DI CHI </w:t>
      </w:r>
      <w:r>
        <w:rPr>
          <w:spacing w:val="-6"/>
        </w:rPr>
        <w:t xml:space="preserve">ESERCITA </w:t>
      </w:r>
      <w:r>
        <w:t>LA TUTELA LEGALE</w:t>
      </w:r>
      <w:r>
        <w:rPr>
          <w:b w:val="0"/>
        </w:rPr>
        <w:t>.</w:t>
      </w:r>
    </w:p>
    <w:p w:rsidR="00D22F73" w:rsidRDefault="00652A85">
      <w:pPr>
        <w:spacing w:line="187" w:lineRule="auto"/>
        <w:ind w:left="494" w:right="835"/>
        <w:jc w:val="both"/>
        <w:rPr>
          <w:sz w:val="40"/>
        </w:rPr>
      </w:pPr>
      <w:r>
        <w:rPr>
          <w:sz w:val="40"/>
        </w:rPr>
        <w:t xml:space="preserve">La precedenza opera nella II e </w:t>
      </w:r>
      <w:r>
        <w:rPr>
          <w:sz w:val="40"/>
        </w:rPr>
        <w:t xml:space="preserve">III fase mentre nella I fase opera esclusivamente tra </w:t>
      </w:r>
      <w:r>
        <w:rPr>
          <w:b/>
          <w:sz w:val="40"/>
        </w:rPr>
        <w:t>distretti diversi dello stesso comune</w:t>
      </w:r>
      <w:r>
        <w:rPr>
          <w:sz w:val="40"/>
        </w:rPr>
        <w:t>.</w:t>
      </w:r>
    </w:p>
    <w:p w:rsidR="00D22F73" w:rsidRDefault="00652A85">
      <w:pPr>
        <w:pStyle w:val="Corpotesto"/>
        <w:spacing w:line="187" w:lineRule="auto"/>
        <w:ind w:left="494" w:right="834"/>
        <w:jc w:val="both"/>
      </w:pPr>
      <w:proofErr w:type="gramStart"/>
      <w:r>
        <w:t>E’</w:t>
      </w:r>
      <w:proofErr w:type="gramEnd"/>
      <w:r>
        <w:t xml:space="preserve"> riconosciuta ai genitori che assistono il figlio disabile in situazione di </w:t>
      </w:r>
      <w:r>
        <w:rPr>
          <w:spacing w:val="-3"/>
        </w:rPr>
        <w:t xml:space="preserve">gravità </w:t>
      </w:r>
      <w:r>
        <w:t xml:space="preserve">e al coniuge per </w:t>
      </w:r>
      <w:r>
        <w:rPr>
          <w:spacing w:val="-4"/>
        </w:rPr>
        <w:t xml:space="preserve">l’assistenza </w:t>
      </w:r>
      <w:r>
        <w:t xml:space="preserve">del coniuge disabile. </w:t>
      </w:r>
      <w:r>
        <w:rPr>
          <w:spacing w:val="-7"/>
        </w:rPr>
        <w:t xml:space="preserve">L’assistenza </w:t>
      </w:r>
      <w:r>
        <w:t>da parte del</w:t>
      </w:r>
      <w:r>
        <w:t xml:space="preserve"> fratello/sorella o persona individuata </w:t>
      </w:r>
      <w:r>
        <w:rPr>
          <w:spacing w:val="-4"/>
        </w:rPr>
        <w:t xml:space="preserve">dall’autorità </w:t>
      </w:r>
      <w:r>
        <w:t xml:space="preserve">giudiziaria e che esercita la tutela legale, può essere riconosciuta esclusivamente per la </w:t>
      </w:r>
      <w:r>
        <w:rPr>
          <w:b/>
          <w:spacing w:val="-3"/>
        </w:rPr>
        <w:t xml:space="preserve">comprovata </w:t>
      </w:r>
      <w:r>
        <w:rPr>
          <w:b/>
        </w:rPr>
        <w:t xml:space="preserve">mancanza </w:t>
      </w:r>
      <w:r>
        <w:t>dei genitori perché scomparsi o totalmente</w:t>
      </w:r>
      <w:r>
        <w:rPr>
          <w:spacing w:val="-4"/>
        </w:rPr>
        <w:t xml:space="preserve"> </w:t>
      </w:r>
      <w:r>
        <w:t>inabili.</w:t>
      </w:r>
    </w:p>
    <w:p w:rsidR="00D22F73" w:rsidRDefault="00652A85">
      <w:pPr>
        <w:pStyle w:val="Corpotesto"/>
        <w:spacing w:line="187" w:lineRule="auto"/>
        <w:ind w:left="494" w:right="832"/>
      </w:pPr>
      <w:r>
        <w:rPr>
          <w:spacing w:val="-3"/>
        </w:rPr>
        <w:t xml:space="preserve">Deve </w:t>
      </w:r>
      <w:r>
        <w:t xml:space="preserve">essere </w:t>
      </w:r>
      <w:r>
        <w:rPr>
          <w:spacing w:val="-3"/>
        </w:rPr>
        <w:t xml:space="preserve">prodotta </w:t>
      </w:r>
      <w:r>
        <w:t>per la certificazi</w:t>
      </w:r>
      <w:r>
        <w:t xml:space="preserve">one di disabilità con situazione di </w:t>
      </w:r>
      <w:r>
        <w:rPr>
          <w:spacing w:val="-3"/>
        </w:rPr>
        <w:t xml:space="preserve">gravità </w:t>
      </w:r>
      <w:r>
        <w:t xml:space="preserve">del familiare assistito, rilasciata </w:t>
      </w:r>
      <w:r>
        <w:rPr>
          <w:spacing w:val="-7"/>
        </w:rPr>
        <w:t xml:space="preserve">dall’ASL </w:t>
      </w:r>
      <w:r>
        <w:t xml:space="preserve">ai sensi </w:t>
      </w:r>
      <w:r>
        <w:rPr>
          <w:spacing w:val="-3"/>
        </w:rPr>
        <w:t xml:space="preserve">dell’art.3 </w:t>
      </w:r>
      <w:r>
        <w:t xml:space="preserve">c. 3 della legge 104/92 mentre con dichiarazione personale, ai sensi del DPR 28.12.200 n.445, si deve </w:t>
      </w:r>
      <w:r>
        <w:rPr>
          <w:spacing w:val="-3"/>
        </w:rPr>
        <w:t xml:space="preserve">comprovare </w:t>
      </w:r>
      <w:r>
        <w:t xml:space="preserve">il rapporto di parentela, il </w:t>
      </w:r>
      <w:r>
        <w:rPr>
          <w:spacing w:val="-3"/>
        </w:rPr>
        <w:t>carat</w:t>
      </w:r>
      <w:r>
        <w:rPr>
          <w:spacing w:val="-3"/>
        </w:rPr>
        <w:t xml:space="preserve">tere </w:t>
      </w:r>
      <w:r>
        <w:t xml:space="preserve">di unicità </w:t>
      </w:r>
      <w:r>
        <w:rPr>
          <w:spacing w:val="-3"/>
        </w:rPr>
        <w:t xml:space="preserve">dell’assistenza </w:t>
      </w:r>
      <w:r>
        <w:t xml:space="preserve">a </w:t>
      </w:r>
      <w:r>
        <w:rPr>
          <w:spacing w:val="-5"/>
        </w:rPr>
        <w:t xml:space="preserve">favore </w:t>
      </w:r>
      <w:r>
        <w:t xml:space="preserve">del soggetto disabile e che lo stesso non sia </w:t>
      </w:r>
      <w:r>
        <w:rPr>
          <w:spacing w:val="-3"/>
        </w:rPr>
        <w:t xml:space="preserve">ricoverato </w:t>
      </w:r>
      <w:r>
        <w:t xml:space="preserve">a tempo pieno presso istituti specializzati. </w:t>
      </w:r>
      <w:r>
        <w:rPr>
          <w:spacing w:val="-3"/>
        </w:rPr>
        <w:t xml:space="preserve">Deve </w:t>
      </w:r>
      <w:r>
        <w:t xml:space="preserve">inoltre essere documentata, anche mediante autocertificazione, la </w:t>
      </w:r>
      <w:r>
        <w:rPr>
          <w:spacing w:val="-3"/>
        </w:rPr>
        <w:t xml:space="preserve">convivenza </w:t>
      </w:r>
      <w:r>
        <w:t>con il</w:t>
      </w:r>
      <w:r>
        <w:rPr>
          <w:spacing w:val="1"/>
        </w:rPr>
        <w:t xml:space="preserve"> </w:t>
      </w:r>
      <w:r>
        <w:t>disabile.</w:t>
      </w:r>
    </w:p>
    <w:p w:rsidR="00D22F73" w:rsidRDefault="00D22F73">
      <w:pPr>
        <w:pStyle w:val="Corpotesto"/>
        <w:rPr>
          <w:sz w:val="20"/>
        </w:rPr>
      </w:pPr>
    </w:p>
    <w:p w:rsidR="00D22F73" w:rsidRDefault="00D22F73">
      <w:pPr>
        <w:pStyle w:val="Corpotesto"/>
        <w:rPr>
          <w:sz w:val="20"/>
        </w:rPr>
      </w:pPr>
    </w:p>
    <w:p w:rsidR="00D22F73" w:rsidRDefault="00D22F73">
      <w:pPr>
        <w:pStyle w:val="Corpotesto"/>
        <w:spacing w:before="9"/>
        <w:rPr>
          <w:sz w:val="22"/>
        </w:rPr>
      </w:pPr>
    </w:p>
    <w:p w:rsidR="00D22F73" w:rsidRDefault="00652A85">
      <w:pPr>
        <w:spacing w:before="100"/>
        <w:ind w:right="104"/>
        <w:jc w:val="right"/>
        <w:rPr>
          <w:sz w:val="24"/>
        </w:rPr>
      </w:pPr>
      <w:r>
        <w:rPr>
          <w:color w:val="898989"/>
          <w:sz w:val="24"/>
        </w:rPr>
        <w:t>17</w:t>
      </w:r>
    </w:p>
    <w:p w:rsidR="00D22F73" w:rsidRDefault="00D22F73">
      <w:pPr>
        <w:jc w:val="right"/>
        <w:rPr>
          <w:sz w:val="24"/>
        </w:rPr>
        <w:sectPr w:rsidR="00D22F73">
          <w:headerReference w:type="default" r:id="rId18"/>
          <w:pgSz w:w="14400" w:h="10800" w:orient="landscape"/>
          <w:pgMar w:top="480" w:right="760" w:bottom="0" w:left="920" w:header="0" w:footer="0" w:gutter="0"/>
          <w:cols w:space="720"/>
        </w:sectPr>
      </w:pPr>
    </w:p>
    <w:p w:rsidR="00D22F73" w:rsidRDefault="00D22F73">
      <w:pPr>
        <w:pStyle w:val="Corpotesto"/>
        <w:spacing w:before="1"/>
        <w:rPr>
          <w:sz w:val="18"/>
        </w:rPr>
      </w:pPr>
    </w:p>
    <w:p w:rsidR="00D22F73" w:rsidRDefault="00652A85">
      <w:pPr>
        <w:spacing w:before="153" w:line="206" w:lineRule="auto"/>
        <w:ind w:left="494" w:right="834"/>
        <w:jc w:val="both"/>
        <w:rPr>
          <w:sz w:val="40"/>
        </w:rPr>
      </w:pPr>
      <w:r>
        <w:rPr>
          <w:sz w:val="40"/>
        </w:rPr>
        <w:t xml:space="preserve">La precedenza per il figlio che assiste il genitore in qualità di </w:t>
      </w:r>
      <w:r>
        <w:rPr>
          <w:b/>
          <w:spacing w:val="-4"/>
          <w:sz w:val="40"/>
        </w:rPr>
        <w:t xml:space="preserve">referente </w:t>
      </w:r>
      <w:r>
        <w:rPr>
          <w:b/>
          <w:sz w:val="40"/>
        </w:rPr>
        <w:t>unico</w:t>
      </w:r>
      <w:r>
        <w:rPr>
          <w:sz w:val="40"/>
        </w:rPr>
        <w:t xml:space="preserve">, opera esclusivamente nella I e II fase della mobilità e per essere riconosciuta </w:t>
      </w:r>
      <w:r>
        <w:rPr>
          <w:b/>
          <w:sz w:val="40"/>
        </w:rPr>
        <w:t xml:space="preserve">devono sussistere </w:t>
      </w:r>
      <w:r>
        <w:rPr>
          <w:b/>
          <w:spacing w:val="-3"/>
          <w:sz w:val="40"/>
        </w:rPr>
        <w:t xml:space="preserve">tutte </w:t>
      </w:r>
      <w:r>
        <w:rPr>
          <w:b/>
          <w:sz w:val="40"/>
        </w:rPr>
        <w:t xml:space="preserve">le </w:t>
      </w:r>
      <w:r>
        <w:rPr>
          <w:b/>
          <w:spacing w:val="-3"/>
          <w:sz w:val="40"/>
        </w:rPr>
        <w:t xml:space="preserve">sottoelencate </w:t>
      </w:r>
      <w:r>
        <w:rPr>
          <w:b/>
          <w:sz w:val="40"/>
        </w:rPr>
        <w:t>condizioni</w:t>
      </w:r>
      <w:r>
        <w:rPr>
          <w:sz w:val="40"/>
        </w:rPr>
        <w:t>:</w:t>
      </w:r>
    </w:p>
    <w:p w:rsidR="00D22F73" w:rsidRDefault="00652A85">
      <w:pPr>
        <w:pStyle w:val="Paragrafoelenco"/>
        <w:numPr>
          <w:ilvl w:val="0"/>
          <w:numId w:val="5"/>
        </w:numPr>
        <w:tabs>
          <w:tab w:val="left" w:pos="751"/>
        </w:tabs>
        <w:spacing w:line="208" w:lineRule="auto"/>
        <w:ind w:left="494" w:right="834" w:firstLine="0"/>
        <w:rPr>
          <w:sz w:val="40"/>
        </w:rPr>
      </w:pPr>
      <w:r>
        <w:rPr>
          <w:sz w:val="40"/>
        </w:rPr>
        <w:t xml:space="preserve">documentata </w:t>
      </w:r>
      <w:r>
        <w:rPr>
          <w:b/>
          <w:sz w:val="40"/>
        </w:rPr>
        <w:t xml:space="preserve">impossibilità del coniuge </w:t>
      </w:r>
      <w:r>
        <w:rPr>
          <w:sz w:val="40"/>
        </w:rPr>
        <w:t xml:space="preserve">di </w:t>
      </w:r>
      <w:r>
        <w:rPr>
          <w:spacing w:val="-3"/>
          <w:sz w:val="40"/>
        </w:rPr>
        <w:t xml:space="preserve">provvedere </w:t>
      </w:r>
      <w:r>
        <w:rPr>
          <w:spacing w:val="-4"/>
          <w:sz w:val="40"/>
        </w:rPr>
        <w:t xml:space="preserve">all’assistenza </w:t>
      </w:r>
      <w:r>
        <w:rPr>
          <w:sz w:val="40"/>
        </w:rPr>
        <w:t>per motivi</w:t>
      </w:r>
      <w:r>
        <w:rPr>
          <w:spacing w:val="-2"/>
          <w:sz w:val="40"/>
        </w:rPr>
        <w:t xml:space="preserve"> </w:t>
      </w:r>
      <w:r>
        <w:rPr>
          <w:sz w:val="40"/>
        </w:rPr>
        <w:t>oggettivi;</w:t>
      </w:r>
    </w:p>
    <w:p w:rsidR="00D22F73" w:rsidRDefault="00652A85">
      <w:pPr>
        <w:pStyle w:val="Paragrafoelenco"/>
        <w:numPr>
          <w:ilvl w:val="0"/>
          <w:numId w:val="5"/>
        </w:numPr>
        <w:tabs>
          <w:tab w:val="left" w:pos="833"/>
        </w:tabs>
        <w:spacing w:line="206" w:lineRule="auto"/>
        <w:ind w:left="494" w:right="833" w:firstLine="0"/>
        <w:rPr>
          <w:sz w:val="40"/>
        </w:rPr>
      </w:pPr>
      <w:r>
        <w:rPr>
          <w:sz w:val="40"/>
        </w:rPr>
        <w:t xml:space="preserve">documentata </w:t>
      </w:r>
      <w:r>
        <w:rPr>
          <w:b/>
          <w:sz w:val="40"/>
        </w:rPr>
        <w:t>impossibilità di cia</w:t>
      </w:r>
      <w:r>
        <w:rPr>
          <w:b/>
          <w:sz w:val="40"/>
        </w:rPr>
        <w:t xml:space="preserve">scun altro figlio </w:t>
      </w:r>
      <w:r>
        <w:rPr>
          <w:sz w:val="40"/>
        </w:rPr>
        <w:t xml:space="preserve">di assistere il disabile per ragioni esclusivamente oggettive. Le dichiarazioni degli altri figli non sono necessarie quando il figlio che richiede in qualità di </w:t>
      </w:r>
      <w:r>
        <w:rPr>
          <w:spacing w:val="-4"/>
          <w:sz w:val="40"/>
        </w:rPr>
        <w:t xml:space="preserve">referente </w:t>
      </w:r>
      <w:r>
        <w:rPr>
          <w:sz w:val="40"/>
        </w:rPr>
        <w:t xml:space="preserve">unico la precedenza, sia anche l’unico </w:t>
      </w:r>
      <w:r>
        <w:rPr>
          <w:spacing w:val="-3"/>
          <w:sz w:val="40"/>
        </w:rPr>
        <w:t xml:space="preserve">convivente </w:t>
      </w:r>
      <w:r>
        <w:rPr>
          <w:sz w:val="40"/>
        </w:rPr>
        <w:t>con il genitore.</w:t>
      </w:r>
      <w:r>
        <w:rPr>
          <w:sz w:val="40"/>
        </w:rPr>
        <w:t xml:space="preserve"> La situazione di </w:t>
      </w:r>
      <w:r>
        <w:rPr>
          <w:spacing w:val="-3"/>
          <w:sz w:val="40"/>
        </w:rPr>
        <w:t xml:space="preserve">convivenza </w:t>
      </w:r>
      <w:r>
        <w:rPr>
          <w:sz w:val="40"/>
        </w:rPr>
        <w:t>deve essere</w:t>
      </w:r>
      <w:r>
        <w:rPr>
          <w:spacing w:val="-15"/>
          <w:sz w:val="40"/>
        </w:rPr>
        <w:t xml:space="preserve"> </w:t>
      </w:r>
      <w:r>
        <w:rPr>
          <w:sz w:val="40"/>
        </w:rPr>
        <w:t>documentata;</w:t>
      </w:r>
    </w:p>
    <w:p w:rsidR="00D22F73" w:rsidRDefault="00652A85">
      <w:pPr>
        <w:pStyle w:val="Paragrafoelenco"/>
        <w:numPr>
          <w:ilvl w:val="0"/>
          <w:numId w:val="5"/>
        </w:numPr>
        <w:tabs>
          <w:tab w:val="left" w:pos="773"/>
        </w:tabs>
        <w:spacing w:line="206" w:lineRule="auto"/>
        <w:ind w:left="494" w:right="832" w:firstLine="0"/>
        <w:rPr>
          <w:sz w:val="40"/>
        </w:rPr>
      </w:pPr>
      <w:r>
        <w:rPr>
          <w:sz w:val="40"/>
        </w:rPr>
        <w:t xml:space="preserve">di essere anche </w:t>
      </w:r>
      <w:r>
        <w:rPr>
          <w:b/>
          <w:sz w:val="40"/>
        </w:rPr>
        <w:t xml:space="preserve">l’unico figlio che ha chiesto di fruire </w:t>
      </w:r>
      <w:r>
        <w:rPr>
          <w:sz w:val="40"/>
        </w:rPr>
        <w:t xml:space="preserve">per l’intero anno scolastico in cui si presenta la mobilità, </w:t>
      </w:r>
      <w:r>
        <w:rPr>
          <w:b/>
          <w:sz w:val="40"/>
        </w:rPr>
        <w:t xml:space="preserve">dei </w:t>
      </w:r>
      <w:r>
        <w:rPr>
          <w:b/>
          <w:spacing w:val="-2"/>
          <w:sz w:val="40"/>
        </w:rPr>
        <w:t xml:space="preserve">tre </w:t>
      </w:r>
      <w:r>
        <w:rPr>
          <w:b/>
          <w:sz w:val="40"/>
        </w:rPr>
        <w:t xml:space="preserve">giorni di permesso </w:t>
      </w:r>
      <w:r>
        <w:rPr>
          <w:sz w:val="40"/>
        </w:rPr>
        <w:t xml:space="preserve">per </w:t>
      </w:r>
      <w:r>
        <w:rPr>
          <w:spacing w:val="-4"/>
          <w:sz w:val="40"/>
        </w:rPr>
        <w:t xml:space="preserve">l’assistenza </w:t>
      </w:r>
      <w:r>
        <w:rPr>
          <w:spacing w:val="-3"/>
          <w:sz w:val="40"/>
        </w:rPr>
        <w:t xml:space="preserve">e/o </w:t>
      </w:r>
      <w:r>
        <w:rPr>
          <w:sz w:val="40"/>
        </w:rPr>
        <w:t xml:space="preserve">del congedo biennale ai sensi </w:t>
      </w:r>
      <w:r>
        <w:rPr>
          <w:spacing w:val="-4"/>
          <w:sz w:val="40"/>
        </w:rPr>
        <w:t>dell’ar</w:t>
      </w:r>
      <w:r>
        <w:rPr>
          <w:spacing w:val="-4"/>
          <w:sz w:val="40"/>
        </w:rPr>
        <w:t xml:space="preserve">t. </w:t>
      </w:r>
      <w:r>
        <w:rPr>
          <w:sz w:val="40"/>
        </w:rPr>
        <w:t xml:space="preserve">52 </w:t>
      </w:r>
      <w:r>
        <w:rPr>
          <w:spacing w:val="-6"/>
          <w:sz w:val="40"/>
        </w:rPr>
        <w:t>D.</w:t>
      </w:r>
      <w:proofErr w:type="gramStart"/>
      <w:r>
        <w:rPr>
          <w:spacing w:val="-6"/>
          <w:sz w:val="40"/>
        </w:rPr>
        <w:t>L.vo</w:t>
      </w:r>
      <w:proofErr w:type="gramEnd"/>
      <w:r>
        <w:rPr>
          <w:spacing w:val="-6"/>
          <w:sz w:val="40"/>
        </w:rPr>
        <w:t xml:space="preserve"> </w:t>
      </w:r>
      <w:r>
        <w:rPr>
          <w:sz w:val="40"/>
        </w:rPr>
        <w:t xml:space="preserve">151/2001. La condizione viene assolta anche in caso di richiesta </w:t>
      </w:r>
      <w:r>
        <w:rPr>
          <w:spacing w:val="-3"/>
          <w:sz w:val="40"/>
        </w:rPr>
        <w:t xml:space="preserve">presentata </w:t>
      </w:r>
      <w:r>
        <w:rPr>
          <w:sz w:val="40"/>
        </w:rPr>
        <w:t xml:space="preserve">successivamente l’inizio </w:t>
      </w:r>
      <w:r>
        <w:rPr>
          <w:spacing w:val="-4"/>
          <w:sz w:val="40"/>
        </w:rPr>
        <w:t xml:space="preserve">dell’anno </w:t>
      </w:r>
      <w:r>
        <w:rPr>
          <w:sz w:val="40"/>
        </w:rPr>
        <w:t>scolastico, se la certificazione di disabilità del familiare viene rilasciata dopo il primo di</w:t>
      </w:r>
      <w:r>
        <w:rPr>
          <w:spacing w:val="-1"/>
          <w:sz w:val="40"/>
        </w:rPr>
        <w:t xml:space="preserve"> </w:t>
      </w:r>
      <w:r>
        <w:rPr>
          <w:sz w:val="40"/>
        </w:rPr>
        <w:t>settembre.</w:t>
      </w:r>
    </w:p>
    <w:p w:rsidR="00D22F73" w:rsidRDefault="00D22F73">
      <w:pPr>
        <w:pStyle w:val="Corpotesto"/>
        <w:rPr>
          <w:sz w:val="20"/>
        </w:rPr>
      </w:pPr>
    </w:p>
    <w:p w:rsidR="00D22F73" w:rsidRDefault="00D22F73">
      <w:pPr>
        <w:pStyle w:val="Corpotesto"/>
        <w:spacing w:before="3"/>
        <w:rPr>
          <w:sz w:val="23"/>
        </w:rPr>
      </w:pPr>
    </w:p>
    <w:p w:rsidR="00D22F73" w:rsidRDefault="00652A85">
      <w:pPr>
        <w:spacing w:before="100"/>
        <w:ind w:right="104"/>
        <w:jc w:val="right"/>
        <w:rPr>
          <w:sz w:val="24"/>
        </w:rPr>
      </w:pPr>
      <w:r>
        <w:rPr>
          <w:color w:val="898989"/>
          <w:sz w:val="24"/>
        </w:rPr>
        <w:t>18</w:t>
      </w:r>
    </w:p>
    <w:p w:rsidR="00D22F73" w:rsidRDefault="00D22F73">
      <w:pPr>
        <w:jc w:val="right"/>
        <w:rPr>
          <w:sz w:val="24"/>
        </w:rPr>
        <w:sectPr w:rsidR="00D22F73">
          <w:headerReference w:type="default" r:id="rId19"/>
          <w:pgSz w:w="14400" w:h="10800" w:orient="landscape"/>
          <w:pgMar w:top="1560" w:right="760" w:bottom="0" w:left="920" w:header="474" w:footer="0" w:gutter="0"/>
          <w:cols w:space="720"/>
        </w:sectPr>
      </w:pPr>
    </w:p>
    <w:p w:rsidR="00D22F73" w:rsidRDefault="00D22F73">
      <w:pPr>
        <w:pStyle w:val="Corpotesto"/>
        <w:rPr>
          <w:sz w:val="20"/>
        </w:rPr>
      </w:pPr>
    </w:p>
    <w:p w:rsidR="00D22F73" w:rsidRDefault="00652A85">
      <w:pPr>
        <w:pStyle w:val="Corpotesto"/>
        <w:spacing w:before="257" w:line="235" w:lineRule="auto"/>
        <w:ind w:left="494" w:right="833"/>
        <w:jc w:val="both"/>
      </w:pPr>
      <w:r>
        <w:t xml:space="preserve">Il personale Ata appartenente alle categorie beneficiarie della precedenza di cui sopra deve </w:t>
      </w:r>
      <w:r>
        <w:rPr>
          <w:b/>
        </w:rPr>
        <w:t>esprimere come prima preferenza il comune</w:t>
      </w:r>
      <w:r>
        <w:t xml:space="preserve">, o distretto sub comunale in caso di comuni con più distretti, o una o più scuole in essi ricomprese, </w:t>
      </w:r>
      <w:r>
        <w:rPr>
          <w:b/>
        </w:rPr>
        <w:t>ove è domiciliata l</w:t>
      </w:r>
      <w:r>
        <w:rPr>
          <w:b/>
        </w:rPr>
        <w:t>a persona disabile</w:t>
      </w:r>
      <w:r>
        <w:t>. In caso di mancanza di scuole nel comune dell’assistito, le altre preferenze dovranno essere espresse rispettando l’ordine previsto dalle tabelle di viciniorietà predisposte per ogni singola provincia. L’indicazione sintetica del comune</w:t>
      </w:r>
      <w:r>
        <w:t xml:space="preserve"> o dei distretti sub comunali di ricongiungimento è obbligatoria poiché, nel caso in cui non venisse indicato tale codice la domanda sarebbe valutata senza il diritto di precedenza.</w:t>
      </w:r>
    </w:p>
    <w:p w:rsidR="00D22F73" w:rsidRDefault="00652A85">
      <w:pPr>
        <w:pStyle w:val="Corpotesto"/>
        <w:spacing w:before="117" w:line="235" w:lineRule="auto"/>
        <w:ind w:left="494" w:right="832"/>
        <w:jc w:val="both"/>
      </w:pPr>
      <w:r>
        <w:rPr>
          <w:u w:val="single"/>
        </w:rPr>
        <w:t>Il figlio che assiste il genitore</w:t>
      </w:r>
      <w:r>
        <w:t xml:space="preserve"> in situazione di gravità ha diritto ad u</w:t>
      </w:r>
      <w:r>
        <w:t xml:space="preserve">sufruire della precedenza nelle prime due fasi, mentre per la fase interprovinciale </w:t>
      </w:r>
      <w:r>
        <w:rPr>
          <w:u w:val="single"/>
        </w:rPr>
        <w:t>può usufruirne esclusivamente nelle operazioni</w:t>
      </w:r>
      <w:r>
        <w:t xml:space="preserve"> </w:t>
      </w:r>
      <w:r>
        <w:rPr>
          <w:u w:val="single"/>
        </w:rPr>
        <w:t>annuali di assegnazione provvisoria</w:t>
      </w:r>
      <w:r>
        <w:t xml:space="preserve"> e non in quelle di mobilità.</w:t>
      </w:r>
    </w:p>
    <w:p w:rsidR="00D22F73" w:rsidRDefault="00D22F73">
      <w:pPr>
        <w:pStyle w:val="Corpotesto"/>
        <w:rPr>
          <w:sz w:val="20"/>
        </w:rPr>
      </w:pPr>
    </w:p>
    <w:p w:rsidR="00D22F73" w:rsidRDefault="00D22F73">
      <w:pPr>
        <w:pStyle w:val="Corpotesto"/>
        <w:rPr>
          <w:sz w:val="20"/>
        </w:rPr>
      </w:pPr>
    </w:p>
    <w:p w:rsidR="00D22F73" w:rsidRDefault="00D22F73">
      <w:pPr>
        <w:pStyle w:val="Corpotesto"/>
        <w:spacing w:before="3"/>
        <w:rPr>
          <w:sz w:val="15"/>
        </w:rPr>
      </w:pPr>
    </w:p>
    <w:p w:rsidR="00D22F73" w:rsidRDefault="00652A85">
      <w:pPr>
        <w:spacing w:before="100"/>
        <w:ind w:right="104"/>
        <w:jc w:val="right"/>
        <w:rPr>
          <w:sz w:val="24"/>
        </w:rPr>
      </w:pPr>
      <w:r>
        <w:rPr>
          <w:color w:val="898989"/>
          <w:sz w:val="24"/>
        </w:rPr>
        <w:t>19</w:t>
      </w:r>
    </w:p>
    <w:p w:rsidR="00D22F73" w:rsidRDefault="00D22F73">
      <w:pPr>
        <w:jc w:val="right"/>
        <w:rPr>
          <w:sz w:val="24"/>
        </w:rPr>
        <w:sectPr w:rsidR="00D22F73">
          <w:pgSz w:w="14400" w:h="10800" w:orient="landscape"/>
          <w:pgMar w:top="1560" w:right="760" w:bottom="0" w:left="920" w:header="474" w:footer="0" w:gutter="0"/>
          <w:cols w:space="720"/>
        </w:sectPr>
      </w:pPr>
    </w:p>
    <w:p w:rsidR="00D22F73" w:rsidRDefault="00D22F73">
      <w:pPr>
        <w:pStyle w:val="Corpotesto"/>
        <w:spacing w:before="9"/>
        <w:rPr>
          <w:sz w:val="13"/>
        </w:rPr>
      </w:pPr>
    </w:p>
    <w:p w:rsidR="00D22F73" w:rsidRDefault="00652A85">
      <w:pPr>
        <w:pStyle w:val="Titolo1"/>
        <w:numPr>
          <w:ilvl w:val="0"/>
          <w:numId w:val="2"/>
        </w:numPr>
        <w:tabs>
          <w:tab w:val="left" w:pos="901"/>
        </w:tabs>
        <w:spacing w:line="235" w:lineRule="auto"/>
        <w:ind w:left="494" w:right="834" w:firstLine="0"/>
        <w:jc w:val="both"/>
        <w:rPr>
          <w:b w:val="0"/>
        </w:rPr>
      </w:pPr>
      <w:r>
        <w:t xml:space="preserve">– PERSONALE TRASFERITO D’UFFICIO </w:t>
      </w:r>
      <w:r>
        <w:t xml:space="preserve">NEGLI </w:t>
      </w:r>
      <w:r>
        <w:rPr>
          <w:spacing w:val="-6"/>
        </w:rPr>
        <w:t xml:space="preserve">ULTIMI </w:t>
      </w:r>
      <w:r>
        <w:rPr>
          <w:spacing w:val="-5"/>
        </w:rPr>
        <w:t xml:space="preserve">OTTO </w:t>
      </w:r>
      <w:r>
        <w:t>ANNI RICHIEDENTE IL RIENTRO NEL COMUNE DI</w:t>
      </w:r>
      <w:r>
        <w:rPr>
          <w:spacing w:val="-7"/>
        </w:rPr>
        <w:t xml:space="preserve"> </w:t>
      </w:r>
      <w:r>
        <w:rPr>
          <w:spacing w:val="-6"/>
        </w:rPr>
        <w:t>TITOLARITA’</w:t>
      </w:r>
      <w:r>
        <w:rPr>
          <w:b w:val="0"/>
          <w:spacing w:val="-6"/>
        </w:rPr>
        <w:t>.</w:t>
      </w:r>
    </w:p>
    <w:p w:rsidR="00D22F73" w:rsidRDefault="00652A85">
      <w:pPr>
        <w:pStyle w:val="Corpotesto"/>
        <w:spacing w:before="103" w:line="235" w:lineRule="auto"/>
        <w:ind w:left="494" w:right="833"/>
        <w:jc w:val="both"/>
      </w:pPr>
      <w:r>
        <w:t>Il personale ATA beneficiario delle precedenze di cui al punto II), ha titolo a rientrare con precedenza nella seconda fase, nell’ottennio successivo al trasferimento d’ufficio, nel c</w:t>
      </w:r>
      <w:r>
        <w:t>omune di precedente titolarità. In caso di mancanza di sedi disponibili in detto comune la precedenza si applica nei comuni viciniori. Per fruire della precedenza nella domanda devono essere indicati il comune e la scuola da cui il personale è stato trasfe</w:t>
      </w:r>
      <w:r>
        <w:t>rito d’ufficio.</w:t>
      </w: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652A85">
      <w:pPr>
        <w:spacing w:before="223"/>
        <w:ind w:right="104"/>
        <w:jc w:val="right"/>
        <w:rPr>
          <w:sz w:val="24"/>
        </w:rPr>
      </w:pPr>
      <w:r>
        <w:rPr>
          <w:color w:val="898989"/>
          <w:sz w:val="24"/>
        </w:rPr>
        <w:t>20</w:t>
      </w:r>
    </w:p>
    <w:p w:rsidR="00D22F73" w:rsidRDefault="00D22F73">
      <w:pPr>
        <w:jc w:val="right"/>
        <w:rPr>
          <w:sz w:val="24"/>
        </w:rPr>
        <w:sectPr w:rsidR="00D22F73">
          <w:pgSz w:w="14400" w:h="10800" w:orient="landscape"/>
          <w:pgMar w:top="1560" w:right="760" w:bottom="0" w:left="920" w:header="474" w:footer="0" w:gutter="0"/>
          <w:cols w:space="720"/>
        </w:sectPr>
      </w:pPr>
    </w:p>
    <w:p w:rsidR="00D22F73" w:rsidRDefault="00D22F73">
      <w:pPr>
        <w:pStyle w:val="Corpotesto"/>
        <w:spacing w:before="9"/>
        <w:rPr>
          <w:sz w:val="13"/>
        </w:rPr>
      </w:pPr>
    </w:p>
    <w:p w:rsidR="00D22F73" w:rsidRDefault="00652A85">
      <w:pPr>
        <w:pStyle w:val="Titolo1"/>
        <w:numPr>
          <w:ilvl w:val="0"/>
          <w:numId w:val="2"/>
        </w:numPr>
        <w:tabs>
          <w:tab w:val="left" w:pos="1198"/>
        </w:tabs>
        <w:spacing w:line="235" w:lineRule="auto"/>
        <w:ind w:left="494" w:right="834" w:firstLine="0"/>
        <w:jc w:val="both"/>
        <w:rPr>
          <w:b w:val="0"/>
        </w:rPr>
      </w:pPr>
      <w:r>
        <w:t xml:space="preserve">– PERSONALE CONIUGE DI </w:t>
      </w:r>
      <w:r>
        <w:rPr>
          <w:spacing w:val="-5"/>
        </w:rPr>
        <w:t xml:space="preserve">MILITARE </w:t>
      </w:r>
      <w:r>
        <w:t xml:space="preserve">O DI </w:t>
      </w:r>
      <w:r>
        <w:rPr>
          <w:spacing w:val="-5"/>
        </w:rPr>
        <w:t xml:space="preserve">CATEGORIA </w:t>
      </w:r>
      <w:r>
        <w:rPr>
          <w:spacing w:val="-10"/>
        </w:rPr>
        <w:t>EQUIPARATA</w:t>
      </w:r>
      <w:r>
        <w:rPr>
          <w:b w:val="0"/>
          <w:spacing w:val="-10"/>
        </w:rPr>
        <w:t>.</w:t>
      </w:r>
    </w:p>
    <w:p w:rsidR="00D22F73" w:rsidRDefault="00652A85">
      <w:pPr>
        <w:pStyle w:val="Corpotesto"/>
        <w:spacing w:before="103" w:line="235" w:lineRule="auto"/>
        <w:ind w:left="494" w:right="831"/>
        <w:jc w:val="both"/>
      </w:pPr>
      <w:r>
        <w:t>In merito alla documentazione per i beneficiari della precedenza ex art. 17, della legge 28/07/1999, n. 266 e dell’art. 2, della legge 29/03/2001, n. 86 si precisa che, per fruire della precedenza prevista al coniuge convivente rispettivamente del personal</w:t>
      </w:r>
      <w:r>
        <w:t xml:space="preserve">e militare o del personale cui viene corrisposta l'indennità di pubblica sicurezza e che si trovi nelle condizioni previste dall'art. 17 della legge 28/07/1999, n. 266 e dell’art. 2 della legge 29/03/2001 n. 86, il personale interessato dovrà allegare una </w:t>
      </w:r>
      <w:r>
        <w:t xml:space="preserve">autocertificazione, dalla quale risulti che </w:t>
      </w:r>
      <w:r>
        <w:rPr>
          <w:b/>
        </w:rPr>
        <w:t>il medesimo sia stato trasferito in tale sede d'autorità</w:t>
      </w:r>
      <w:r>
        <w:t>, nonché una dichiarazione in carta semplice, sotto la propria personale responsabilità, con la quale il coniuge trasferito si dichiari convivente con il richiedente.</w:t>
      </w: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spacing w:before="3"/>
        <w:rPr>
          <w:sz w:val="22"/>
        </w:rPr>
      </w:pPr>
    </w:p>
    <w:p w:rsidR="00D22F73" w:rsidRDefault="00652A85">
      <w:pPr>
        <w:ind w:right="104"/>
        <w:jc w:val="right"/>
        <w:rPr>
          <w:sz w:val="24"/>
        </w:rPr>
      </w:pPr>
      <w:r>
        <w:rPr>
          <w:color w:val="898989"/>
          <w:sz w:val="24"/>
        </w:rPr>
        <w:t>21</w:t>
      </w:r>
    </w:p>
    <w:p w:rsidR="00D22F73" w:rsidRDefault="00D22F73">
      <w:pPr>
        <w:jc w:val="right"/>
        <w:rPr>
          <w:sz w:val="24"/>
        </w:rPr>
        <w:sectPr w:rsidR="00D22F73">
          <w:pgSz w:w="14400" w:h="10800" w:orient="landscape"/>
          <w:pgMar w:top="1560" w:right="760" w:bottom="0" w:left="920" w:header="474" w:footer="0" w:gutter="0"/>
          <w:cols w:space="720"/>
        </w:sectPr>
      </w:pPr>
    </w:p>
    <w:p w:rsidR="00D22F73" w:rsidRDefault="00D22F73">
      <w:pPr>
        <w:pStyle w:val="Corpotesto"/>
        <w:spacing w:before="9"/>
        <w:rPr>
          <w:sz w:val="13"/>
        </w:rPr>
      </w:pPr>
    </w:p>
    <w:p w:rsidR="00D22F73" w:rsidRDefault="00652A85">
      <w:pPr>
        <w:pStyle w:val="Titolo1"/>
        <w:numPr>
          <w:ilvl w:val="0"/>
          <w:numId w:val="2"/>
        </w:numPr>
        <w:tabs>
          <w:tab w:val="left" w:pos="1066"/>
        </w:tabs>
        <w:spacing w:line="235" w:lineRule="auto"/>
        <w:ind w:left="494" w:right="835" w:firstLine="0"/>
        <w:jc w:val="both"/>
        <w:rPr>
          <w:b w:val="0"/>
        </w:rPr>
      </w:pPr>
      <w:r>
        <w:t>– PERSONALE CHE RICOPRE CARICHE PUBBLICHE NELLE AMM.NI DEGLI ENTI</w:t>
      </w:r>
      <w:r>
        <w:rPr>
          <w:spacing w:val="-1"/>
        </w:rPr>
        <w:t xml:space="preserve"> </w:t>
      </w:r>
      <w:r>
        <w:t>LOCALI</w:t>
      </w:r>
      <w:r>
        <w:rPr>
          <w:b w:val="0"/>
        </w:rPr>
        <w:t>.</w:t>
      </w:r>
    </w:p>
    <w:p w:rsidR="00D22F73" w:rsidRDefault="00652A85">
      <w:pPr>
        <w:pStyle w:val="Corpotesto"/>
        <w:spacing w:before="103" w:line="235" w:lineRule="auto"/>
        <w:ind w:left="494" w:right="834"/>
        <w:jc w:val="both"/>
      </w:pPr>
      <w:r>
        <w:t>Il personale che ricopre cariche pubbliche, durante l’esercizio del mandato, ha diritto alla precedenza nei trasferimenti nella seconda e terza fase, purché venga espressa come prima</w:t>
      </w:r>
      <w:r>
        <w:t xml:space="preserve"> preferenza la sede ove espleta il mandato amministrativo e l’esercizio del mandato sussista entro i dieci giorni precedenti il termine ultimo di comunicazione a SIDI delle domande. </w:t>
      </w:r>
      <w:r>
        <w:rPr>
          <w:b/>
        </w:rPr>
        <w:t>Se in fase di trasferimento si è avvalso della precedenza</w:t>
      </w:r>
      <w:r>
        <w:t xml:space="preserve">, al termine del </w:t>
      </w:r>
      <w:r>
        <w:t>mandato deve rientrare nella scuola di precedente titolarità, e in caso di mancanza di posti, viene individuato soprannumerario.</w:t>
      </w: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652A85">
      <w:pPr>
        <w:spacing w:before="243"/>
        <w:ind w:right="104"/>
        <w:jc w:val="right"/>
        <w:rPr>
          <w:sz w:val="24"/>
        </w:rPr>
      </w:pPr>
      <w:r>
        <w:rPr>
          <w:color w:val="898989"/>
          <w:sz w:val="24"/>
        </w:rPr>
        <w:t>22</w:t>
      </w:r>
    </w:p>
    <w:p w:rsidR="00D22F73" w:rsidRDefault="00D22F73">
      <w:pPr>
        <w:jc w:val="right"/>
        <w:rPr>
          <w:sz w:val="24"/>
        </w:rPr>
        <w:sectPr w:rsidR="00D22F73">
          <w:pgSz w:w="14400" w:h="10800" w:orient="landscape"/>
          <w:pgMar w:top="1560" w:right="760" w:bottom="0" w:left="920" w:header="474" w:footer="0" w:gutter="0"/>
          <w:cols w:space="720"/>
        </w:sectPr>
      </w:pPr>
    </w:p>
    <w:p w:rsidR="00D22F73" w:rsidRDefault="00D22F73">
      <w:pPr>
        <w:pStyle w:val="Corpotesto"/>
        <w:spacing w:before="9"/>
        <w:rPr>
          <w:sz w:val="13"/>
        </w:rPr>
      </w:pPr>
    </w:p>
    <w:p w:rsidR="00D22F73" w:rsidRDefault="00652A85">
      <w:pPr>
        <w:pStyle w:val="Titolo1"/>
        <w:numPr>
          <w:ilvl w:val="0"/>
          <w:numId w:val="2"/>
        </w:numPr>
        <w:tabs>
          <w:tab w:val="left" w:pos="1379"/>
        </w:tabs>
        <w:spacing w:line="235" w:lineRule="auto"/>
        <w:ind w:left="494" w:right="833" w:firstLine="0"/>
        <w:jc w:val="both"/>
        <w:rPr>
          <w:b w:val="0"/>
        </w:rPr>
      </w:pPr>
      <w:r>
        <w:t xml:space="preserve">– PERSONALE CHE RIPRENDE IL SERVIZIO AL TERMINE </w:t>
      </w:r>
      <w:r>
        <w:rPr>
          <w:spacing w:val="-11"/>
        </w:rPr>
        <w:t xml:space="preserve">DELL’ASPETTATIVA </w:t>
      </w:r>
      <w:r>
        <w:t xml:space="preserve">SINDACALE DI CUI AL CCNQ </w:t>
      </w:r>
      <w:r>
        <w:rPr>
          <w:spacing w:val="-3"/>
        </w:rPr>
        <w:t xml:space="preserve">SOTTOSCRITTO </w:t>
      </w:r>
      <w:r>
        <w:t>IL 7/8/1998</w:t>
      </w:r>
      <w:r>
        <w:rPr>
          <w:b w:val="0"/>
        </w:rPr>
        <w:t>.</w:t>
      </w:r>
    </w:p>
    <w:p w:rsidR="00D22F73" w:rsidRDefault="00652A85">
      <w:pPr>
        <w:pStyle w:val="Corpotesto"/>
        <w:spacing w:before="105" w:line="235" w:lineRule="auto"/>
        <w:ind w:left="494" w:right="833"/>
        <w:jc w:val="both"/>
      </w:pPr>
      <w:r>
        <w:t xml:space="preserve">Il personale che rientra in servizio al termine </w:t>
      </w:r>
      <w:r>
        <w:rPr>
          <w:spacing w:val="-4"/>
        </w:rPr>
        <w:t xml:space="preserve">dell’aspettativa </w:t>
      </w:r>
      <w:r>
        <w:t>sindacale, ha diritto alla precedenza nei trasferimenti interprovinciali pe</w:t>
      </w:r>
      <w:r>
        <w:t xml:space="preserve">r la provincia </w:t>
      </w:r>
      <w:r>
        <w:rPr>
          <w:spacing w:val="-3"/>
        </w:rPr>
        <w:t xml:space="preserve">dove </w:t>
      </w:r>
      <w:r>
        <w:t xml:space="preserve">ha </w:t>
      </w:r>
      <w:r>
        <w:rPr>
          <w:spacing w:val="-3"/>
        </w:rPr>
        <w:t xml:space="preserve">svolto </w:t>
      </w:r>
      <w:r>
        <w:t xml:space="preserve">attività sindacale e nella quale risulti domiciliato da almeno tre anni. </w:t>
      </w:r>
      <w:r>
        <w:rPr>
          <w:spacing w:val="-8"/>
        </w:rPr>
        <w:t xml:space="preserve">Tale </w:t>
      </w:r>
      <w:r>
        <w:t>precedenza non si applica alla prima e seconda fase dei trasferimenti e alla mobilità professionale. Il possesso del requisito deve essere documenta</w:t>
      </w:r>
      <w:r>
        <w:t>to tramite autocertificazione.</w:t>
      </w: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D22F73">
      <w:pPr>
        <w:pStyle w:val="Corpotesto"/>
        <w:rPr>
          <w:sz w:val="20"/>
        </w:rPr>
      </w:pPr>
    </w:p>
    <w:p w:rsidR="00D22F73" w:rsidRDefault="00652A85">
      <w:pPr>
        <w:spacing w:before="231"/>
        <w:ind w:right="104"/>
        <w:jc w:val="right"/>
        <w:rPr>
          <w:sz w:val="24"/>
        </w:rPr>
      </w:pPr>
      <w:r>
        <w:rPr>
          <w:color w:val="898989"/>
          <w:sz w:val="24"/>
        </w:rPr>
        <w:t>23</w:t>
      </w:r>
    </w:p>
    <w:p w:rsidR="00D22F73" w:rsidRDefault="00D22F73">
      <w:pPr>
        <w:jc w:val="right"/>
        <w:rPr>
          <w:sz w:val="24"/>
        </w:rPr>
        <w:sectPr w:rsidR="00D22F73">
          <w:pgSz w:w="14400" w:h="10800" w:orient="landscape"/>
          <w:pgMar w:top="1560" w:right="760" w:bottom="0" w:left="920" w:header="474" w:footer="0" w:gutter="0"/>
          <w:cols w:space="720"/>
        </w:sectPr>
      </w:pPr>
    </w:p>
    <w:p w:rsidR="00D22F73" w:rsidRDefault="00D22F73">
      <w:pPr>
        <w:pStyle w:val="Corpotesto"/>
        <w:spacing w:before="9"/>
        <w:rPr>
          <w:sz w:val="13"/>
        </w:rPr>
      </w:pPr>
    </w:p>
    <w:p w:rsidR="00D22F73" w:rsidRDefault="00652A85">
      <w:pPr>
        <w:pStyle w:val="Titolo1"/>
        <w:spacing w:before="100" w:line="484" w:lineRule="exact"/>
      </w:pPr>
      <w:r>
        <w:t>ASSISTENTI TECNICI</w:t>
      </w:r>
    </w:p>
    <w:p w:rsidR="00D22F73" w:rsidRDefault="00652A85">
      <w:pPr>
        <w:pStyle w:val="Corpotesto"/>
        <w:spacing w:before="4" w:line="235" w:lineRule="auto"/>
        <w:ind w:left="494" w:right="832"/>
        <w:jc w:val="both"/>
      </w:pPr>
      <w:proofErr w:type="gramStart"/>
      <w:r>
        <w:t>Il trasferimento degli assistenti tecnici nell’ambito della stessa area professionale di titolarità,</w:t>
      </w:r>
      <w:proofErr w:type="gramEnd"/>
      <w:r>
        <w:t xml:space="preserve"> può essere disposto per qualsiasi istituto. Il trasferimento da un’area professionale all’altra può essere disposto previo accertamento dei requisiti posse</w:t>
      </w:r>
      <w:r>
        <w:t>duti. Nella domanda infatti dovranno essere indicati i nuovi titoli che danno accesso ad aree professionali diverse. Oltre a quelli previsti dalla tabella B) del CCNL 29/11/2007, così come modificata dall’art.4 della Sequenza contrattuale del 25/7/2008, po</w:t>
      </w:r>
      <w:r>
        <w:t xml:space="preserve">ssono anche essere indicati quelli previsti dalla tabella B) del CCNL 24/7/2003 e codificati in quanto rilasciati dai vari istituti interessati a detto personale (CCNI art. 49 c. 2). </w:t>
      </w:r>
      <w:proofErr w:type="gramStart"/>
      <w:r>
        <w:t>Il trasferimento da un’area professionale all’altra,</w:t>
      </w:r>
      <w:proofErr w:type="gramEnd"/>
      <w:r>
        <w:t xml:space="preserve"> è disposto in subord</w:t>
      </w:r>
      <w:r>
        <w:t>ine rispetto alla salvaguardia di posti per eventuali soprannumerari individuati a livello provinciale. Le operazioni inoltre devono essere effettuate rispettando la precedenza a chi richiede di cambiare area nella stessa istituzione scolastica di titolari</w:t>
      </w:r>
      <w:r>
        <w:t>tà.</w:t>
      </w:r>
    </w:p>
    <w:p w:rsidR="00D22F73" w:rsidRDefault="00D22F73">
      <w:pPr>
        <w:pStyle w:val="Corpotesto"/>
        <w:rPr>
          <w:sz w:val="20"/>
        </w:rPr>
      </w:pPr>
    </w:p>
    <w:p w:rsidR="00D22F73" w:rsidRDefault="00D22F73">
      <w:pPr>
        <w:pStyle w:val="Corpotesto"/>
        <w:rPr>
          <w:sz w:val="24"/>
        </w:rPr>
      </w:pPr>
    </w:p>
    <w:p w:rsidR="00D22F73" w:rsidRDefault="00652A85">
      <w:pPr>
        <w:spacing w:before="100"/>
        <w:ind w:right="104"/>
        <w:jc w:val="right"/>
        <w:rPr>
          <w:sz w:val="24"/>
        </w:rPr>
      </w:pPr>
      <w:r>
        <w:rPr>
          <w:color w:val="898989"/>
          <w:sz w:val="24"/>
        </w:rPr>
        <w:t>24</w:t>
      </w:r>
    </w:p>
    <w:p w:rsidR="00D22F73" w:rsidRDefault="00D22F73">
      <w:pPr>
        <w:jc w:val="right"/>
        <w:rPr>
          <w:sz w:val="24"/>
        </w:rPr>
        <w:sectPr w:rsidR="00D22F73">
          <w:pgSz w:w="14400" w:h="10800" w:orient="landscape"/>
          <w:pgMar w:top="1560" w:right="760" w:bottom="0" w:left="920" w:header="474" w:footer="0" w:gutter="0"/>
          <w:cols w:space="720"/>
        </w:sectPr>
      </w:pPr>
    </w:p>
    <w:p w:rsidR="00D22F73" w:rsidRDefault="00652A85">
      <w:pPr>
        <w:pStyle w:val="Corpotesto"/>
        <w:ind w:left="383"/>
        <w:rPr>
          <w:sz w:val="20"/>
        </w:rPr>
      </w:pPr>
      <w:r>
        <w:rPr>
          <w:noProof/>
          <w:sz w:val="20"/>
        </w:rPr>
        <w:drawing>
          <wp:inline distT="0" distB="0" distL="0" distR="0">
            <wp:extent cx="1455718" cy="716661"/>
            <wp:effectExtent l="0" t="0" r="0" b="0"/>
            <wp:docPr id="3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8" cstate="print"/>
                    <a:stretch>
                      <a:fillRect/>
                    </a:stretch>
                  </pic:blipFill>
                  <pic:spPr>
                    <a:xfrm>
                      <a:off x="0" y="0"/>
                      <a:ext cx="1455718" cy="716661"/>
                    </a:xfrm>
                    <a:prstGeom prst="rect">
                      <a:avLst/>
                    </a:prstGeom>
                  </pic:spPr>
                </pic:pic>
              </a:graphicData>
            </a:graphic>
          </wp:inline>
        </w:drawing>
      </w:r>
    </w:p>
    <w:p w:rsidR="00D22F73" w:rsidRDefault="00652A85">
      <w:pPr>
        <w:pStyle w:val="Titolo1"/>
        <w:spacing w:before="0" w:line="433" w:lineRule="exact"/>
      </w:pPr>
      <w:r>
        <w:t>VALUTAZIONE</w:t>
      </w:r>
    </w:p>
    <w:p w:rsidR="00D22F73" w:rsidRDefault="00652A85">
      <w:pPr>
        <w:spacing w:before="26" w:line="196" w:lineRule="auto"/>
        <w:ind w:left="494" w:right="832"/>
        <w:jc w:val="both"/>
        <w:rPr>
          <w:sz w:val="40"/>
        </w:rPr>
      </w:pPr>
      <w:r>
        <w:rPr>
          <w:sz w:val="40"/>
        </w:rPr>
        <w:t xml:space="preserve">Nella mobilità a domanda la valutazione del </w:t>
      </w:r>
      <w:r>
        <w:rPr>
          <w:b/>
          <w:sz w:val="40"/>
        </w:rPr>
        <w:t xml:space="preserve">servizio </w:t>
      </w:r>
      <w:r>
        <w:rPr>
          <w:b/>
          <w:spacing w:val="-3"/>
          <w:sz w:val="40"/>
        </w:rPr>
        <w:t xml:space="preserve">svolto </w:t>
      </w:r>
      <w:r>
        <w:rPr>
          <w:b/>
          <w:sz w:val="40"/>
        </w:rPr>
        <w:t>nella medesima area di appartenenza, di ruolo e pre- ruolo</w:t>
      </w:r>
      <w:r>
        <w:rPr>
          <w:sz w:val="40"/>
        </w:rPr>
        <w:t xml:space="preserve">, viene </w:t>
      </w:r>
      <w:r>
        <w:rPr>
          <w:spacing w:val="-3"/>
          <w:sz w:val="40"/>
        </w:rPr>
        <w:t xml:space="preserve">valutato </w:t>
      </w:r>
      <w:r>
        <w:rPr>
          <w:sz w:val="40"/>
        </w:rPr>
        <w:t xml:space="preserve">con </w:t>
      </w:r>
      <w:r>
        <w:rPr>
          <w:b/>
          <w:sz w:val="40"/>
        </w:rPr>
        <w:t xml:space="preserve">punti due per ogni mese di servizio </w:t>
      </w:r>
      <w:r>
        <w:rPr>
          <w:spacing w:val="-3"/>
          <w:sz w:val="40"/>
        </w:rPr>
        <w:t xml:space="preserve">prestato </w:t>
      </w:r>
      <w:r>
        <w:rPr>
          <w:sz w:val="40"/>
        </w:rPr>
        <w:t xml:space="preserve">mentre nella </w:t>
      </w:r>
      <w:r>
        <w:rPr>
          <w:b/>
          <w:sz w:val="40"/>
        </w:rPr>
        <w:t xml:space="preserve">mobilità d’ufficio il servizio pre-ruolo viene </w:t>
      </w:r>
      <w:r>
        <w:rPr>
          <w:b/>
          <w:spacing w:val="-3"/>
          <w:sz w:val="40"/>
        </w:rPr>
        <w:t xml:space="preserve">valutato </w:t>
      </w:r>
      <w:r>
        <w:rPr>
          <w:b/>
          <w:sz w:val="40"/>
        </w:rPr>
        <w:t>ancora con punti uno per ogni</w:t>
      </w:r>
      <w:r>
        <w:rPr>
          <w:b/>
          <w:spacing w:val="-7"/>
          <w:sz w:val="40"/>
        </w:rPr>
        <w:t xml:space="preserve"> </w:t>
      </w:r>
      <w:r>
        <w:rPr>
          <w:b/>
          <w:sz w:val="40"/>
        </w:rPr>
        <w:t>mese</w:t>
      </w:r>
      <w:r>
        <w:rPr>
          <w:sz w:val="40"/>
        </w:rPr>
        <w:t>.</w:t>
      </w:r>
    </w:p>
    <w:p w:rsidR="00D22F73" w:rsidRDefault="00652A85">
      <w:pPr>
        <w:pStyle w:val="Corpotesto"/>
        <w:spacing w:line="199" w:lineRule="auto"/>
        <w:ind w:left="494" w:right="834"/>
        <w:jc w:val="both"/>
      </w:pPr>
      <w:r>
        <w:t>Viene comunque valutato sempre con punti uno il servizio di ruolo e non di ruolo prestato in aree diverse.</w:t>
      </w:r>
    </w:p>
    <w:p w:rsidR="00D22F73" w:rsidRDefault="00652A85">
      <w:pPr>
        <w:pStyle w:val="Corpotesto"/>
        <w:spacing w:line="196" w:lineRule="auto"/>
        <w:ind w:left="494" w:right="832"/>
        <w:jc w:val="both"/>
      </w:pPr>
      <w:r>
        <w:t xml:space="preserve">Il servizio militare </w:t>
      </w:r>
      <w:r>
        <w:rPr>
          <w:spacing w:val="-3"/>
        </w:rPr>
        <w:t xml:space="preserve">prestato </w:t>
      </w:r>
      <w:r>
        <w:t xml:space="preserve">non in </w:t>
      </w:r>
      <w:r>
        <w:rPr>
          <w:spacing w:val="-3"/>
        </w:rPr>
        <w:t xml:space="preserve">costanza </w:t>
      </w:r>
      <w:r>
        <w:t>di rapporto</w:t>
      </w:r>
      <w:r>
        <w:t xml:space="preserve"> d’impiego è riconosciuto come servizio pre-ruolo a decorrere dall’1/2/1987, in quanto riconosciuto ai fini della carriera ai sensi </w:t>
      </w:r>
      <w:r>
        <w:rPr>
          <w:spacing w:val="-4"/>
        </w:rPr>
        <w:t xml:space="preserve">dell’art. </w:t>
      </w:r>
      <w:r>
        <w:t xml:space="preserve">569 del </w:t>
      </w:r>
      <w:r>
        <w:rPr>
          <w:spacing w:val="-6"/>
        </w:rPr>
        <w:t>D.</w:t>
      </w:r>
      <w:proofErr w:type="gramStart"/>
      <w:r>
        <w:rPr>
          <w:spacing w:val="-6"/>
        </w:rPr>
        <w:t>L.vo</w:t>
      </w:r>
      <w:proofErr w:type="gramEnd"/>
      <w:r>
        <w:rPr>
          <w:spacing w:val="-6"/>
        </w:rPr>
        <w:t xml:space="preserve"> </w:t>
      </w:r>
      <w:r>
        <w:t>297/94 e successive</w:t>
      </w:r>
      <w:r>
        <w:rPr>
          <w:spacing w:val="2"/>
        </w:rPr>
        <w:t xml:space="preserve"> </w:t>
      </w:r>
      <w:r>
        <w:t>modifiche.</w:t>
      </w:r>
    </w:p>
    <w:p w:rsidR="00D22F73" w:rsidRDefault="00652A85">
      <w:pPr>
        <w:pStyle w:val="Corpotesto"/>
        <w:spacing w:line="196" w:lineRule="auto"/>
        <w:ind w:left="494" w:right="833"/>
        <w:jc w:val="both"/>
      </w:pPr>
      <w:r>
        <w:t xml:space="preserve">Il servizio prestato come docente nelle scuole statali, anche senza </w:t>
      </w:r>
      <w:r>
        <w:t>il possesso del prescritto titolo di studio, è riconosciuto a tutti gli effetti come servizio pre-ruolo.</w:t>
      </w:r>
    </w:p>
    <w:p w:rsidR="00D22F73" w:rsidRDefault="00652A85">
      <w:pPr>
        <w:pStyle w:val="Corpotesto"/>
        <w:spacing w:line="196" w:lineRule="auto"/>
        <w:ind w:left="494" w:right="834"/>
        <w:jc w:val="both"/>
      </w:pPr>
      <w:r>
        <w:t>Il punteggio aggiuntivo di 40 punti viene riconosciuto a chi, dopo aver acquisito il diritto per non avere mai presentato domanda di mobilità per un tr</w:t>
      </w:r>
      <w:r>
        <w:t>iennio, a decorrere dalle operazioni per l’a.s. 2000/01 e fino all’ a.s. 2007/2008, non abbia poi ottenuto domanda di trasferimento negli anni successivi.</w:t>
      </w:r>
    </w:p>
    <w:p w:rsidR="00D22F73" w:rsidRDefault="00D22F73">
      <w:pPr>
        <w:pStyle w:val="Corpotesto"/>
        <w:spacing w:before="4"/>
        <w:rPr>
          <w:sz w:val="29"/>
        </w:rPr>
      </w:pPr>
    </w:p>
    <w:p w:rsidR="00D22F73" w:rsidRDefault="00652A85">
      <w:pPr>
        <w:spacing w:before="100"/>
        <w:ind w:right="104"/>
        <w:jc w:val="right"/>
        <w:rPr>
          <w:sz w:val="24"/>
        </w:rPr>
      </w:pPr>
      <w:r>
        <w:rPr>
          <w:color w:val="898989"/>
          <w:sz w:val="24"/>
        </w:rPr>
        <w:t>25</w:t>
      </w:r>
    </w:p>
    <w:p w:rsidR="00D22F73" w:rsidRDefault="00D22F73">
      <w:pPr>
        <w:jc w:val="right"/>
        <w:rPr>
          <w:sz w:val="24"/>
        </w:rPr>
        <w:sectPr w:rsidR="00D22F73">
          <w:headerReference w:type="default" r:id="rId20"/>
          <w:pgSz w:w="14400" w:h="10800" w:orient="landscape"/>
          <w:pgMar w:top="480" w:right="760" w:bottom="0" w:left="920" w:header="0" w:footer="0" w:gutter="0"/>
          <w:cols w:space="720"/>
        </w:sectPr>
      </w:pPr>
    </w:p>
    <w:p w:rsidR="00D22F73" w:rsidRDefault="00652A85">
      <w:pPr>
        <w:pStyle w:val="Corpotesto"/>
        <w:ind w:left="383"/>
        <w:rPr>
          <w:sz w:val="20"/>
        </w:rPr>
      </w:pPr>
      <w:r>
        <w:rPr>
          <w:noProof/>
          <w:sz w:val="20"/>
        </w:rPr>
        <w:drawing>
          <wp:inline distT="0" distB="0" distL="0" distR="0">
            <wp:extent cx="1455718" cy="694944"/>
            <wp:effectExtent l="0" t="0" r="0" b="0"/>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7" cstate="print"/>
                    <a:stretch>
                      <a:fillRect/>
                    </a:stretch>
                  </pic:blipFill>
                  <pic:spPr>
                    <a:xfrm>
                      <a:off x="0" y="0"/>
                      <a:ext cx="1455718" cy="694944"/>
                    </a:xfrm>
                    <a:prstGeom prst="rect">
                      <a:avLst/>
                    </a:prstGeom>
                  </pic:spPr>
                </pic:pic>
              </a:graphicData>
            </a:graphic>
          </wp:inline>
        </w:drawing>
      </w:r>
    </w:p>
    <w:p w:rsidR="00D22F73" w:rsidRDefault="00D22F73">
      <w:pPr>
        <w:pStyle w:val="Corpotesto"/>
        <w:rPr>
          <w:sz w:val="20"/>
        </w:rPr>
      </w:pPr>
    </w:p>
    <w:p w:rsidR="00D22F73" w:rsidRDefault="00D22F73">
      <w:pPr>
        <w:pStyle w:val="Corpotesto"/>
        <w:spacing w:before="10"/>
        <w:rPr>
          <w:sz w:val="16"/>
        </w:rPr>
      </w:pPr>
    </w:p>
    <w:p w:rsidR="00D22F73" w:rsidRDefault="00652A85">
      <w:pPr>
        <w:pStyle w:val="Corpotesto"/>
        <w:spacing w:before="153" w:line="206" w:lineRule="auto"/>
        <w:ind w:left="494" w:right="832"/>
        <w:jc w:val="both"/>
      </w:pPr>
      <w:proofErr w:type="gramStart"/>
      <w:r>
        <w:t>E’</w:t>
      </w:r>
      <w:proofErr w:type="gramEnd"/>
      <w:r>
        <w:t xml:space="preserve"> consentita la revoca delle domande di mobilità presentate o la regolarizzazione della documentazione allegata. La richiesta di revoca deve essere inviata tramite la scuola di servizio o presentata direttamente all’Ufficio Territoriale competente. Deve e</w:t>
      </w:r>
      <w:r>
        <w:t xml:space="preserve">ssere fatta pervenire entro e non oltre il quinto giorno utile dal termine ultimo per la comunicazione al SIDI dei posti disponibili (OM art. 5 c. 2), per quest’anno, quindi, </w:t>
      </w:r>
      <w:r>
        <w:rPr>
          <w:b/>
        </w:rPr>
        <w:t>entro cinque giorni dalla data del 8 giugno 2020</w:t>
      </w:r>
      <w:r>
        <w:t>. Se nella comunicazione non vien</w:t>
      </w:r>
      <w:r>
        <w:t xml:space="preserve">e chiaramente precisato quale delle domande si intende annullare, trasferimento o passaggio di profilo, </w:t>
      </w:r>
      <w:r>
        <w:rPr>
          <w:u w:val="single"/>
        </w:rPr>
        <w:t>la</w:t>
      </w:r>
      <w:r>
        <w:t xml:space="preserve"> </w:t>
      </w:r>
      <w:r>
        <w:rPr>
          <w:u w:val="single"/>
        </w:rPr>
        <w:t>revoca si intende riferita a tutte le domande</w:t>
      </w:r>
      <w:r>
        <w:t xml:space="preserve"> presentate per la mobilità.</w:t>
      </w:r>
    </w:p>
    <w:p w:rsidR="00D22F73" w:rsidRDefault="00652A85">
      <w:pPr>
        <w:pStyle w:val="Corpotesto"/>
        <w:spacing w:line="206" w:lineRule="auto"/>
        <w:ind w:left="494" w:right="833"/>
        <w:jc w:val="both"/>
      </w:pPr>
      <w:r>
        <w:rPr>
          <w:spacing w:val="-3"/>
        </w:rPr>
        <w:t xml:space="preserve">Per </w:t>
      </w:r>
      <w:r>
        <w:t xml:space="preserve">quanto riguarda la mobilità del personale reclutato ai sensi </w:t>
      </w:r>
      <w:r>
        <w:rPr>
          <w:spacing w:val="-4"/>
        </w:rPr>
        <w:t xml:space="preserve">dell’art. </w:t>
      </w:r>
      <w:r>
        <w:t xml:space="preserve">58 del </w:t>
      </w:r>
      <w:r>
        <w:rPr>
          <w:spacing w:val="-4"/>
        </w:rPr>
        <w:t xml:space="preserve">D.L. </w:t>
      </w:r>
      <w:r>
        <w:t xml:space="preserve">21 giugno 2013 n. 69 e del personale reclutato ai sensi </w:t>
      </w:r>
      <w:r>
        <w:rPr>
          <w:spacing w:val="-3"/>
        </w:rPr>
        <w:t xml:space="preserve">dell’art.1 </w:t>
      </w:r>
      <w:r>
        <w:t>commi 619-622 della legge 27 dicembre 2017 n. 205, siamo in attesa della pubblicazione del CCNI relativo a tali</w:t>
      </w:r>
      <w:r>
        <w:rPr>
          <w:spacing w:val="-53"/>
        </w:rPr>
        <w:t xml:space="preserve"> </w:t>
      </w:r>
      <w:r>
        <w:t>procedure.</w:t>
      </w:r>
    </w:p>
    <w:p w:rsidR="00D22F73" w:rsidRDefault="00D22F73">
      <w:pPr>
        <w:pStyle w:val="Corpotesto"/>
        <w:spacing w:before="4"/>
        <w:rPr>
          <w:sz w:val="49"/>
        </w:rPr>
      </w:pPr>
    </w:p>
    <w:p w:rsidR="00D22F73" w:rsidRDefault="00652A85">
      <w:pPr>
        <w:spacing w:before="1"/>
        <w:ind w:left="639"/>
        <w:jc w:val="both"/>
        <w:rPr>
          <w:sz w:val="32"/>
        </w:rPr>
      </w:pPr>
      <w:r>
        <w:rPr>
          <w:sz w:val="32"/>
        </w:rPr>
        <w:t>ELABORAZIONE E REDAZIONE A CURA DELLA SEGRETERIA GENERALE SNALS - CONFSAL</w:t>
      </w:r>
    </w:p>
    <w:p w:rsidR="00D22F73" w:rsidRDefault="00D22F73">
      <w:pPr>
        <w:pStyle w:val="Corpotesto"/>
        <w:rPr>
          <w:sz w:val="20"/>
        </w:rPr>
      </w:pPr>
    </w:p>
    <w:p w:rsidR="00D22F73" w:rsidRDefault="00D22F73">
      <w:pPr>
        <w:pStyle w:val="Corpotesto"/>
        <w:rPr>
          <w:sz w:val="27"/>
        </w:rPr>
      </w:pPr>
    </w:p>
    <w:p w:rsidR="00D22F73" w:rsidRDefault="00652A85">
      <w:pPr>
        <w:spacing w:before="100"/>
        <w:ind w:right="104"/>
        <w:jc w:val="right"/>
        <w:rPr>
          <w:sz w:val="24"/>
        </w:rPr>
      </w:pPr>
      <w:r>
        <w:rPr>
          <w:color w:val="898989"/>
          <w:sz w:val="24"/>
        </w:rPr>
        <w:t>26</w:t>
      </w:r>
    </w:p>
    <w:sectPr w:rsidR="00D22F73">
      <w:headerReference w:type="default" r:id="rId21"/>
      <w:pgSz w:w="14400" w:h="10800" w:orient="landscape"/>
      <w:pgMar w:top="480" w:right="760" w:bottom="0" w:left="9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A85" w:rsidRDefault="00652A85">
      <w:r>
        <w:separator/>
      </w:r>
    </w:p>
  </w:endnote>
  <w:endnote w:type="continuationSeparator" w:id="0">
    <w:p w:rsidR="00652A85" w:rsidRDefault="0065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A85" w:rsidRDefault="00652A85">
      <w:r>
        <w:separator/>
      </w:r>
    </w:p>
  </w:footnote>
  <w:footnote w:type="continuationSeparator" w:id="0">
    <w:p w:rsidR="00652A85" w:rsidRDefault="00652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652A85">
    <w:pPr>
      <w:pStyle w:val="Corpotesto"/>
      <w:spacing w:line="14" w:lineRule="auto"/>
      <w:rPr>
        <w:sz w:val="20"/>
      </w:rPr>
    </w:pPr>
    <w:r>
      <w:rPr>
        <w:noProof/>
      </w:rPr>
      <w:drawing>
        <wp:anchor distT="0" distB="0" distL="0" distR="0" simplePos="0" relativeHeight="251268096" behindDoc="1" locked="0" layoutInCell="1" allowOverlap="1">
          <wp:simplePos x="0" y="0"/>
          <wp:positionH relativeFrom="page">
            <wp:posOffset>827583</wp:posOffset>
          </wp:positionH>
          <wp:positionV relativeFrom="page">
            <wp:posOffset>332655</wp:posOffset>
          </wp:positionV>
          <wp:extent cx="1462661" cy="698258"/>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462661" cy="698258"/>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652A85">
    <w:pPr>
      <w:pStyle w:val="Corpotesto"/>
      <w:spacing w:line="14" w:lineRule="auto"/>
      <w:rPr>
        <w:sz w:val="20"/>
      </w:rPr>
    </w:pPr>
    <w:r>
      <w:rPr>
        <w:noProof/>
      </w:rPr>
      <w:drawing>
        <wp:anchor distT="0" distB="0" distL="0" distR="0" simplePos="0" relativeHeight="251270144" behindDoc="1" locked="0" layoutInCell="1" allowOverlap="1">
          <wp:simplePos x="0" y="0"/>
          <wp:positionH relativeFrom="page">
            <wp:posOffset>827583</wp:posOffset>
          </wp:positionH>
          <wp:positionV relativeFrom="page">
            <wp:posOffset>300913</wp:posOffset>
          </wp:positionV>
          <wp:extent cx="1462661" cy="698258"/>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1462661" cy="698258"/>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652A85">
    <w:pPr>
      <w:pStyle w:val="Corpotesto"/>
      <w:spacing w:line="14" w:lineRule="auto"/>
      <w:rPr>
        <w:sz w:val="20"/>
      </w:rPr>
    </w:pPr>
    <w:r>
      <w:rPr>
        <w:noProof/>
      </w:rPr>
      <w:drawing>
        <wp:anchor distT="0" distB="0" distL="0" distR="0" simplePos="0" relativeHeight="251269120" behindDoc="1" locked="0" layoutInCell="1" allowOverlap="1">
          <wp:simplePos x="0" y="0"/>
          <wp:positionH relativeFrom="page">
            <wp:posOffset>827583</wp:posOffset>
          </wp:positionH>
          <wp:positionV relativeFrom="page">
            <wp:posOffset>623217</wp:posOffset>
          </wp:positionV>
          <wp:extent cx="1462661" cy="698258"/>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462661" cy="698258"/>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F73" w:rsidRDefault="00D22F73">
    <w:pPr>
      <w:pStyle w:val="Corpotes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07CF3"/>
    <w:multiLevelType w:val="hybridMultilevel"/>
    <w:tmpl w:val="B33CA6DA"/>
    <w:lvl w:ilvl="0" w:tplc="A57CEE12">
      <w:numFmt w:val="bullet"/>
      <w:lvlText w:val="-"/>
      <w:lvlJc w:val="left"/>
      <w:pPr>
        <w:ind w:left="1094" w:hanging="477"/>
      </w:pPr>
      <w:rPr>
        <w:rFonts w:ascii="Calibri" w:eastAsia="Calibri" w:hAnsi="Calibri" w:cs="Calibri" w:hint="default"/>
        <w:spacing w:val="-43"/>
        <w:w w:val="100"/>
        <w:sz w:val="40"/>
        <w:szCs w:val="40"/>
      </w:rPr>
    </w:lvl>
    <w:lvl w:ilvl="1" w:tplc="E578E69E">
      <w:numFmt w:val="bullet"/>
      <w:lvlText w:val="•"/>
      <w:lvlJc w:val="left"/>
      <w:pPr>
        <w:ind w:left="2262" w:hanging="477"/>
      </w:pPr>
      <w:rPr>
        <w:rFonts w:hint="default"/>
      </w:rPr>
    </w:lvl>
    <w:lvl w:ilvl="2" w:tplc="D4B0F800">
      <w:numFmt w:val="bullet"/>
      <w:lvlText w:val="•"/>
      <w:lvlJc w:val="left"/>
      <w:pPr>
        <w:ind w:left="3424" w:hanging="477"/>
      </w:pPr>
      <w:rPr>
        <w:rFonts w:hint="default"/>
      </w:rPr>
    </w:lvl>
    <w:lvl w:ilvl="3" w:tplc="D556C8F8">
      <w:numFmt w:val="bullet"/>
      <w:lvlText w:val="•"/>
      <w:lvlJc w:val="left"/>
      <w:pPr>
        <w:ind w:left="4586" w:hanging="477"/>
      </w:pPr>
      <w:rPr>
        <w:rFonts w:hint="default"/>
      </w:rPr>
    </w:lvl>
    <w:lvl w:ilvl="4" w:tplc="7A8E25DE">
      <w:numFmt w:val="bullet"/>
      <w:lvlText w:val="•"/>
      <w:lvlJc w:val="left"/>
      <w:pPr>
        <w:ind w:left="5748" w:hanging="477"/>
      </w:pPr>
      <w:rPr>
        <w:rFonts w:hint="default"/>
      </w:rPr>
    </w:lvl>
    <w:lvl w:ilvl="5" w:tplc="1FE602B8">
      <w:numFmt w:val="bullet"/>
      <w:lvlText w:val="•"/>
      <w:lvlJc w:val="left"/>
      <w:pPr>
        <w:ind w:left="6910" w:hanging="477"/>
      </w:pPr>
      <w:rPr>
        <w:rFonts w:hint="default"/>
      </w:rPr>
    </w:lvl>
    <w:lvl w:ilvl="6" w:tplc="87C2A08C">
      <w:numFmt w:val="bullet"/>
      <w:lvlText w:val="•"/>
      <w:lvlJc w:val="left"/>
      <w:pPr>
        <w:ind w:left="8072" w:hanging="477"/>
      </w:pPr>
      <w:rPr>
        <w:rFonts w:hint="default"/>
      </w:rPr>
    </w:lvl>
    <w:lvl w:ilvl="7" w:tplc="B42A657A">
      <w:numFmt w:val="bullet"/>
      <w:lvlText w:val="•"/>
      <w:lvlJc w:val="left"/>
      <w:pPr>
        <w:ind w:left="9234" w:hanging="477"/>
      </w:pPr>
      <w:rPr>
        <w:rFonts w:hint="default"/>
      </w:rPr>
    </w:lvl>
    <w:lvl w:ilvl="8" w:tplc="928EBA5C">
      <w:numFmt w:val="bullet"/>
      <w:lvlText w:val="•"/>
      <w:lvlJc w:val="left"/>
      <w:pPr>
        <w:ind w:left="10396" w:hanging="477"/>
      </w:pPr>
      <w:rPr>
        <w:rFonts w:hint="default"/>
      </w:rPr>
    </w:lvl>
  </w:abstractNum>
  <w:abstractNum w:abstractNumId="1" w15:restartNumberingAfterBreak="0">
    <w:nsid w:val="4D806FB0"/>
    <w:multiLevelType w:val="hybridMultilevel"/>
    <w:tmpl w:val="FAF4ED26"/>
    <w:lvl w:ilvl="0" w:tplc="93C8C80E">
      <w:start w:val="1"/>
      <w:numFmt w:val="upperRoman"/>
      <w:lvlText w:val="%1"/>
      <w:lvlJc w:val="left"/>
      <w:pPr>
        <w:ind w:left="717" w:hanging="190"/>
        <w:jc w:val="left"/>
      </w:pPr>
      <w:rPr>
        <w:rFonts w:hint="default"/>
        <w:w w:val="100"/>
      </w:rPr>
    </w:lvl>
    <w:lvl w:ilvl="1" w:tplc="589818E6">
      <w:numFmt w:val="bullet"/>
      <w:lvlText w:val="-"/>
      <w:lvlJc w:val="left"/>
      <w:pPr>
        <w:ind w:left="1094" w:hanging="477"/>
      </w:pPr>
      <w:rPr>
        <w:rFonts w:ascii="Calibri" w:eastAsia="Calibri" w:hAnsi="Calibri" w:cs="Calibri" w:hint="default"/>
        <w:spacing w:val="-8"/>
        <w:w w:val="100"/>
        <w:sz w:val="40"/>
        <w:szCs w:val="40"/>
      </w:rPr>
    </w:lvl>
    <w:lvl w:ilvl="2" w:tplc="9D7E67C4">
      <w:numFmt w:val="bullet"/>
      <w:lvlText w:val="•"/>
      <w:lvlJc w:val="left"/>
      <w:pPr>
        <w:ind w:left="2391" w:hanging="477"/>
      </w:pPr>
      <w:rPr>
        <w:rFonts w:hint="default"/>
      </w:rPr>
    </w:lvl>
    <w:lvl w:ilvl="3" w:tplc="365CAE0A">
      <w:numFmt w:val="bullet"/>
      <w:lvlText w:val="•"/>
      <w:lvlJc w:val="left"/>
      <w:pPr>
        <w:ind w:left="3682" w:hanging="477"/>
      </w:pPr>
      <w:rPr>
        <w:rFonts w:hint="default"/>
      </w:rPr>
    </w:lvl>
    <w:lvl w:ilvl="4" w:tplc="48265EE8">
      <w:numFmt w:val="bullet"/>
      <w:lvlText w:val="•"/>
      <w:lvlJc w:val="left"/>
      <w:pPr>
        <w:ind w:left="4973" w:hanging="477"/>
      </w:pPr>
      <w:rPr>
        <w:rFonts w:hint="default"/>
      </w:rPr>
    </w:lvl>
    <w:lvl w:ilvl="5" w:tplc="665AFC2E">
      <w:numFmt w:val="bullet"/>
      <w:lvlText w:val="•"/>
      <w:lvlJc w:val="left"/>
      <w:pPr>
        <w:ind w:left="6264" w:hanging="477"/>
      </w:pPr>
      <w:rPr>
        <w:rFonts w:hint="default"/>
      </w:rPr>
    </w:lvl>
    <w:lvl w:ilvl="6" w:tplc="37A4032A">
      <w:numFmt w:val="bullet"/>
      <w:lvlText w:val="•"/>
      <w:lvlJc w:val="left"/>
      <w:pPr>
        <w:ind w:left="7555" w:hanging="477"/>
      </w:pPr>
      <w:rPr>
        <w:rFonts w:hint="default"/>
      </w:rPr>
    </w:lvl>
    <w:lvl w:ilvl="7" w:tplc="9E92ED56">
      <w:numFmt w:val="bullet"/>
      <w:lvlText w:val="•"/>
      <w:lvlJc w:val="left"/>
      <w:pPr>
        <w:ind w:left="8846" w:hanging="477"/>
      </w:pPr>
      <w:rPr>
        <w:rFonts w:hint="default"/>
      </w:rPr>
    </w:lvl>
    <w:lvl w:ilvl="8" w:tplc="82B60926">
      <w:numFmt w:val="bullet"/>
      <w:lvlText w:val="•"/>
      <w:lvlJc w:val="left"/>
      <w:pPr>
        <w:ind w:left="10137" w:hanging="477"/>
      </w:pPr>
      <w:rPr>
        <w:rFonts w:hint="default"/>
      </w:rPr>
    </w:lvl>
  </w:abstractNum>
  <w:abstractNum w:abstractNumId="2" w15:restartNumberingAfterBreak="0">
    <w:nsid w:val="4F0B2DF2"/>
    <w:multiLevelType w:val="hybridMultilevel"/>
    <w:tmpl w:val="9C20F3FE"/>
    <w:lvl w:ilvl="0" w:tplc="0FEAF958">
      <w:numFmt w:val="bullet"/>
      <w:lvlText w:val="-"/>
      <w:lvlJc w:val="left"/>
      <w:pPr>
        <w:ind w:left="1094" w:hanging="567"/>
      </w:pPr>
      <w:rPr>
        <w:rFonts w:ascii="Calibri" w:eastAsia="Calibri" w:hAnsi="Calibri" w:cs="Calibri" w:hint="default"/>
        <w:spacing w:val="-25"/>
        <w:w w:val="100"/>
        <w:sz w:val="40"/>
        <w:szCs w:val="40"/>
      </w:rPr>
    </w:lvl>
    <w:lvl w:ilvl="1" w:tplc="6D90924E">
      <w:numFmt w:val="bullet"/>
      <w:lvlText w:val="•"/>
      <w:lvlJc w:val="left"/>
      <w:pPr>
        <w:ind w:left="2262" w:hanging="567"/>
      </w:pPr>
      <w:rPr>
        <w:rFonts w:hint="default"/>
      </w:rPr>
    </w:lvl>
    <w:lvl w:ilvl="2" w:tplc="66FE7C6A">
      <w:numFmt w:val="bullet"/>
      <w:lvlText w:val="•"/>
      <w:lvlJc w:val="left"/>
      <w:pPr>
        <w:ind w:left="3424" w:hanging="567"/>
      </w:pPr>
      <w:rPr>
        <w:rFonts w:hint="default"/>
      </w:rPr>
    </w:lvl>
    <w:lvl w:ilvl="3" w:tplc="8CCC0768">
      <w:numFmt w:val="bullet"/>
      <w:lvlText w:val="•"/>
      <w:lvlJc w:val="left"/>
      <w:pPr>
        <w:ind w:left="4586" w:hanging="567"/>
      </w:pPr>
      <w:rPr>
        <w:rFonts w:hint="default"/>
      </w:rPr>
    </w:lvl>
    <w:lvl w:ilvl="4" w:tplc="9A9CB8DA">
      <w:numFmt w:val="bullet"/>
      <w:lvlText w:val="•"/>
      <w:lvlJc w:val="left"/>
      <w:pPr>
        <w:ind w:left="5748" w:hanging="567"/>
      </w:pPr>
      <w:rPr>
        <w:rFonts w:hint="default"/>
      </w:rPr>
    </w:lvl>
    <w:lvl w:ilvl="5" w:tplc="063C7D46">
      <w:numFmt w:val="bullet"/>
      <w:lvlText w:val="•"/>
      <w:lvlJc w:val="left"/>
      <w:pPr>
        <w:ind w:left="6910" w:hanging="567"/>
      </w:pPr>
      <w:rPr>
        <w:rFonts w:hint="default"/>
      </w:rPr>
    </w:lvl>
    <w:lvl w:ilvl="6" w:tplc="7DF8F21A">
      <w:numFmt w:val="bullet"/>
      <w:lvlText w:val="•"/>
      <w:lvlJc w:val="left"/>
      <w:pPr>
        <w:ind w:left="8072" w:hanging="567"/>
      </w:pPr>
      <w:rPr>
        <w:rFonts w:hint="default"/>
      </w:rPr>
    </w:lvl>
    <w:lvl w:ilvl="7" w:tplc="8F2AA0E6">
      <w:numFmt w:val="bullet"/>
      <w:lvlText w:val="•"/>
      <w:lvlJc w:val="left"/>
      <w:pPr>
        <w:ind w:left="9234" w:hanging="567"/>
      </w:pPr>
      <w:rPr>
        <w:rFonts w:hint="default"/>
      </w:rPr>
    </w:lvl>
    <w:lvl w:ilvl="8" w:tplc="03A406F8">
      <w:numFmt w:val="bullet"/>
      <w:lvlText w:val="•"/>
      <w:lvlJc w:val="left"/>
      <w:pPr>
        <w:ind w:left="10396" w:hanging="567"/>
      </w:pPr>
      <w:rPr>
        <w:rFonts w:hint="default"/>
      </w:rPr>
    </w:lvl>
  </w:abstractNum>
  <w:abstractNum w:abstractNumId="3" w15:restartNumberingAfterBreak="0">
    <w:nsid w:val="520F5A89"/>
    <w:multiLevelType w:val="hybridMultilevel"/>
    <w:tmpl w:val="EB62C666"/>
    <w:lvl w:ilvl="0" w:tplc="D264CFDA">
      <w:start w:val="1"/>
      <w:numFmt w:val="decimal"/>
      <w:lvlText w:val="%1"/>
      <w:lvlJc w:val="left"/>
      <w:pPr>
        <w:ind w:left="527" w:hanging="246"/>
        <w:jc w:val="left"/>
      </w:pPr>
      <w:rPr>
        <w:rFonts w:ascii="Calibri" w:eastAsia="Calibri" w:hAnsi="Calibri" w:cs="Calibri" w:hint="default"/>
        <w:b/>
        <w:bCs/>
        <w:w w:val="100"/>
        <w:sz w:val="32"/>
        <w:szCs w:val="32"/>
        <w:u w:val="single" w:color="000000"/>
      </w:rPr>
    </w:lvl>
    <w:lvl w:ilvl="1" w:tplc="9D86C4C4">
      <w:numFmt w:val="bullet"/>
      <w:lvlText w:val="•"/>
      <w:lvlJc w:val="left"/>
      <w:pPr>
        <w:ind w:left="1740" w:hanging="246"/>
      </w:pPr>
      <w:rPr>
        <w:rFonts w:hint="default"/>
      </w:rPr>
    </w:lvl>
    <w:lvl w:ilvl="2" w:tplc="266450F2">
      <w:numFmt w:val="bullet"/>
      <w:lvlText w:val="•"/>
      <w:lvlJc w:val="left"/>
      <w:pPr>
        <w:ind w:left="2960" w:hanging="246"/>
      </w:pPr>
      <w:rPr>
        <w:rFonts w:hint="default"/>
      </w:rPr>
    </w:lvl>
    <w:lvl w:ilvl="3" w:tplc="B58AFD86">
      <w:numFmt w:val="bullet"/>
      <w:lvlText w:val="•"/>
      <w:lvlJc w:val="left"/>
      <w:pPr>
        <w:ind w:left="4180" w:hanging="246"/>
      </w:pPr>
      <w:rPr>
        <w:rFonts w:hint="default"/>
      </w:rPr>
    </w:lvl>
    <w:lvl w:ilvl="4" w:tplc="C23878FC">
      <w:numFmt w:val="bullet"/>
      <w:lvlText w:val="•"/>
      <w:lvlJc w:val="left"/>
      <w:pPr>
        <w:ind w:left="5400" w:hanging="246"/>
      </w:pPr>
      <w:rPr>
        <w:rFonts w:hint="default"/>
      </w:rPr>
    </w:lvl>
    <w:lvl w:ilvl="5" w:tplc="B860B6A0">
      <w:numFmt w:val="bullet"/>
      <w:lvlText w:val="•"/>
      <w:lvlJc w:val="left"/>
      <w:pPr>
        <w:ind w:left="6620" w:hanging="246"/>
      </w:pPr>
      <w:rPr>
        <w:rFonts w:hint="default"/>
      </w:rPr>
    </w:lvl>
    <w:lvl w:ilvl="6" w:tplc="94343B2A">
      <w:numFmt w:val="bullet"/>
      <w:lvlText w:val="•"/>
      <w:lvlJc w:val="left"/>
      <w:pPr>
        <w:ind w:left="7840" w:hanging="246"/>
      </w:pPr>
      <w:rPr>
        <w:rFonts w:hint="default"/>
      </w:rPr>
    </w:lvl>
    <w:lvl w:ilvl="7" w:tplc="1D9421D6">
      <w:numFmt w:val="bullet"/>
      <w:lvlText w:val="•"/>
      <w:lvlJc w:val="left"/>
      <w:pPr>
        <w:ind w:left="9060" w:hanging="246"/>
      </w:pPr>
      <w:rPr>
        <w:rFonts w:hint="default"/>
      </w:rPr>
    </w:lvl>
    <w:lvl w:ilvl="8" w:tplc="6A14F2F8">
      <w:numFmt w:val="bullet"/>
      <w:lvlText w:val="•"/>
      <w:lvlJc w:val="left"/>
      <w:pPr>
        <w:ind w:left="10280" w:hanging="246"/>
      </w:pPr>
      <w:rPr>
        <w:rFonts w:hint="default"/>
      </w:rPr>
    </w:lvl>
  </w:abstractNum>
  <w:abstractNum w:abstractNumId="4" w15:restartNumberingAfterBreak="0">
    <w:nsid w:val="7B540CF4"/>
    <w:multiLevelType w:val="hybridMultilevel"/>
    <w:tmpl w:val="2ABA9BC8"/>
    <w:lvl w:ilvl="0" w:tplc="F844056C">
      <w:start w:val="3"/>
      <w:numFmt w:val="upperRoman"/>
      <w:lvlText w:val="%1)"/>
      <w:lvlJc w:val="left"/>
      <w:pPr>
        <w:ind w:left="527" w:hanging="551"/>
        <w:jc w:val="left"/>
      </w:pPr>
      <w:rPr>
        <w:rFonts w:ascii="Calibri" w:eastAsia="Calibri" w:hAnsi="Calibri" w:cs="Calibri" w:hint="default"/>
        <w:b/>
        <w:bCs/>
        <w:w w:val="100"/>
        <w:sz w:val="40"/>
        <w:szCs w:val="40"/>
      </w:rPr>
    </w:lvl>
    <w:lvl w:ilvl="1" w:tplc="5CD84D00">
      <w:numFmt w:val="bullet"/>
      <w:lvlText w:val="•"/>
      <w:lvlJc w:val="left"/>
      <w:pPr>
        <w:ind w:left="1740" w:hanging="551"/>
      </w:pPr>
      <w:rPr>
        <w:rFonts w:hint="default"/>
      </w:rPr>
    </w:lvl>
    <w:lvl w:ilvl="2" w:tplc="5296D04C">
      <w:numFmt w:val="bullet"/>
      <w:lvlText w:val="•"/>
      <w:lvlJc w:val="left"/>
      <w:pPr>
        <w:ind w:left="2960" w:hanging="551"/>
      </w:pPr>
      <w:rPr>
        <w:rFonts w:hint="default"/>
      </w:rPr>
    </w:lvl>
    <w:lvl w:ilvl="3" w:tplc="A39E76B2">
      <w:numFmt w:val="bullet"/>
      <w:lvlText w:val="•"/>
      <w:lvlJc w:val="left"/>
      <w:pPr>
        <w:ind w:left="4180" w:hanging="551"/>
      </w:pPr>
      <w:rPr>
        <w:rFonts w:hint="default"/>
      </w:rPr>
    </w:lvl>
    <w:lvl w:ilvl="4" w:tplc="1F5A0A14">
      <w:numFmt w:val="bullet"/>
      <w:lvlText w:val="•"/>
      <w:lvlJc w:val="left"/>
      <w:pPr>
        <w:ind w:left="5400" w:hanging="551"/>
      </w:pPr>
      <w:rPr>
        <w:rFonts w:hint="default"/>
      </w:rPr>
    </w:lvl>
    <w:lvl w:ilvl="5" w:tplc="F68853B4">
      <w:numFmt w:val="bullet"/>
      <w:lvlText w:val="•"/>
      <w:lvlJc w:val="left"/>
      <w:pPr>
        <w:ind w:left="6620" w:hanging="551"/>
      </w:pPr>
      <w:rPr>
        <w:rFonts w:hint="default"/>
      </w:rPr>
    </w:lvl>
    <w:lvl w:ilvl="6" w:tplc="ACAE199A">
      <w:numFmt w:val="bullet"/>
      <w:lvlText w:val="•"/>
      <w:lvlJc w:val="left"/>
      <w:pPr>
        <w:ind w:left="7840" w:hanging="551"/>
      </w:pPr>
      <w:rPr>
        <w:rFonts w:hint="default"/>
      </w:rPr>
    </w:lvl>
    <w:lvl w:ilvl="7" w:tplc="9B5E0426">
      <w:numFmt w:val="bullet"/>
      <w:lvlText w:val="•"/>
      <w:lvlJc w:val="left"/>
      <w:pPr>
        <w:ind w:left="9060" w:hanging="551"/>
      </w:pPr>
      <w:rPr>
        <w:rFonts w:hint="default"/>
      </w:rPr>
    </w:lvl>
    <w:lvl w:ilvl="8" w:tplc="9C98EA06">
      <w:numFmt w:val="bullet"/>
      <w:lvlText w:val="•"/>
      <w:lvlJc w:val="left"/>
      <w:pPr>
        <w:ind w:left="10280" w:hanging="551"/>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22F73"/>
    <w:rsid w:val="00652A85"/>
    <w:rsid w:val="009443B7"/>
    <w:rsid w:val="00D22F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B1E98-054B-4BF6-AD5A-F2B117A7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spacing w:before="108"/>
      <w:ind w:left="494"/>
      <w:jc w:val="both"/>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40"/>
      <w:szCs w:val="40"/>
    </w:rPr>
  </w:style>
  <w:style w:type="paragraph" w:styleId="Paragrafoelenco">
    <w:name w:val="List Paragraph"/>
    <w:basedOn w:val="Normale"/>
    <w:uiPriority w:val="1"/>
    <w:qFormat/>
    <w:pPr>
      <w:ind w:left="1094"/>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9443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443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3408</Words>
  <Characters>19432</Characters>
  <Application>Microsoft Office Word</Application>
  <DocSecurity>0</DocSecurity>
  <Lines>161</Lines>
  <Paragraphs>45</Paragraphs>
  <ScaleCrop>false</ScaleCrop>
  <Company/>
  <LinksUpToDate>false</LinksUpToDate>
  <CharactersWithSpaces>22795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giamaria bragagnolo</cp:lastModifiedBy>
  <cp:revision>2</cp:revision>
  <dcterms:created xsi:type="dcterms:W3CDTF">2020-04-01T08:26:00Z</dcterms:created>
  <dcterms:modified xsi:type="dcterms:W3CDTF">2020-04-01T08:28:00Z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LastSaved">
    <vt:filetime>2020-04-01T00:00:00Z</vt:filetime>
  </property>
</Properties>
</file>